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AF4" w:rsidRPr="00176E7B" w:rsidRDefault="00773AF4" w:rsidP="00B336D0">
      <w:pPr>
        <w:pStyle w:val="Caption"/>
        <w:jc w:val="left"/>
        <w:rPr>
          <w:rFonts w:ascii="Garamond" w:hAnsi="Garamond"/>
          <w:b w:val="0"/>
          <w:i/>
        </w:rPr>
      </w:pPr>
    </w:p>
    <w:p w:rsidR="00773AF4" w:rsidRPr="00176E7B" w:rsidRDefault="00773AF4" w:rsidP="00B336D0">
      <w:pPr>
        <w:pStyle w:val="Caption"/>
        <w:rPr>
          <w:rFonts w:ascii="Garamond" w:hAnsi="Garamond"/>
          <w:b w:val="0"/>
          <w:i/>
        </w:rPr>
      </w:pPr>
      <w:r w:rsidRPr="00176E7B">
        <w:rPr>
          <w:rFonts w:ascii="Garamond" w:hAnsi="Garamond"/>
          <w:b w:val="0"/>
          <w:i/>
        </w:rPr>
        <w:t>Bando per l’ammissione all’</w:t>
      </w:r>
    </w:p>
    <w:p w:rsidR="00773AF4" w:rsidRPr="00176E7B" w:rsidRDefault="00773AF4" w:rsidP="00B336D0">
      <w:pPr>
        <w:tabs>
          <w:tab w:val="left" w:pos="1304"/>
          <w:tab w:val="left" w:pos="5160"/>
        </w:tabs>
        <w:jc w:val="center"/>
        <w:rPr>
          <w:rFonts w:ascii="Garamond" w:eastAsia="Arial Unicode MS" w:hAnsi="Garamond"/>
          <w:b/>
          <w:sz w:val="28"/>
          <w:szCs w:val="28"/>
        </w:rPr>
      </w:pPr>
      <w:r w:rsidRPr="00176E7B">
        <w:rPr>
          <w:rFonts w:ascii="Garamond" w:eastAsia="Arial Unicode MS" w:hAnsi="Garamond"/>
          <w:b/>
          <w:sz w:val="28"/>
          <w:szCs w:val="28"/>
        </w:rPr>
        <w:t>ACCADEMIA DI PERFEZIONAMENTO</w:t>
      </w:r>
    </w:p>
    <w:p w:rsidR="00773AF4" w:rsidRPr="00176E7B" w:rsidRDefault="00773AF4" w:rsidP="00B336D0">
      <w:pPr>
        <w:tabs>
          <w:tab w:val="left" w:pos="1304"/>
          <w:tab w:val="left" w:pos="5160"/>
        </w:tabs>
        <w:jc w:val="center"/>
        <w:rPr>
          <w:rFonts w:ascii="Garamond" w:eastAsia="Arial Unicode MS" w:hAnsi="Garamond"/>
          <w:b/>
          <w:sz w:val="28"/>
          <w:szCs w:val="28"/>
        </w:rPr>
      </w:pPr>
      <w:r w:rsidRPr="00176E7B">
        <w:rPr>
          <w:rFonts w:ascii="Garamond" w:eastAsia="Arial Unicode MS" w:hAnsi="Garamond"/>
          <w:b/>
          <w:sz w:val="28"/>
          <w:szCs w:val="28"/>
        </w:rPr>
        <w:t>PER CANTANTI LIRICI DEL TEATRO ALLA SCALA</w:t>
      </w:r>
    </w:p>
    <w:p w:rsidR="00773AF4" w:rsidRPr="00176E7B" w:rsidRDefault="00773AF4" w:rsidP="00B336D0">
      <w:pPr>
        <w:tabs>
          <w:tab w:val="left" w:pos="1304"/>
          <w:tab w:val="left" w:pos="5160"/>
        </w:tabs>
        <w:jc w:val="center"/>
        <w:rPr>
          <w:rFonts w:ascii="Garamond" w:eastAsia="Arial Unicode MS" w:hAnsi="Garamond"/>
          <w:b/>
          <w:sz w:val="28"/>
          <w:szCs w:val="28"/>
        </w:rPr>
      </w:pPr>
      <w:r w:rsidRPr="00176E7B">
        <w:rPr>
          <w:rFonts w:ascii="Garamond" w:eastAsia="Arial Unicode MS" w:hAnsi="Garamond"/>
          <w:b/>
          <w:sz w:val="28"/>
          <w:szCs w:val="28"/>
        </w:rPr>
        <w:t xml:space="preserve">PROGETTO ACCADEMIA 2016 </w:t>
      </w:r>
    </w:p>
    <w:p w:rsidR="00773AF4" w:rsidRPr="00176E7B" w:rsidRDefault="00773AF4" w:rsidP="006D05EE">
      <w:pPr>
        <w:pStyle w:val="Caption"/>
        <w:rPr>
          <w:rFonts w:ascii="Garamond" w:eastAsia="Arial Unicode MS" w:hAnsi="Garamond"/>
        </w:rPr>
      </w:pPr>
      <w:r w:rsidRPr="00176E7B">
        <w:rPr>
          <w:rFonts w:ascii="Garamond" w:eastAsia="Arial Unicode MS" w:hAnsi="Garamond"/>
        </w:rPr>
        <w:t>Wolfgang Amadeus Mozart - “DIE ZAUBERFLÖTE”</w:t>
      </w:r>
    </w:p>
    <w:p w:rsidR="00773AF4" w:rsidRPr="00176E7B" w:rsidRDefault="00773AF4" w:rsidP="00B336D0">
      <w:pPr>
        <w:jc w:val="center"/>
        <w:rPr>
          <w:rFonts w:ascii="Garamond" w:hAnsi="Garamond"/>
          <w:bCs/>
          <w:i/>
          <w:iCs/>
          <w:sz w:val="24"/>
          <w:szCs w:val="24"/>
        </w:rPr>
      </w:pPr>
      <w:r w:rsidRPr="00176E7B">
        <w:rPr>
          <w:rFonts w:ascii="Garamond" w:hAnsi="Garamond"/>
          <w:bCs/>
          <w:i/>
          <w:iCs/>
          <w:sz w:val="24"/>
          <w:szCs w:val="24"/>
        </w:rPr>
        <w:t>a. f.  2015/2016</w:t>
      </w:r>
    </w:p>
    <w:p w:rsidR="00773AF4" w:rsidRPr="00176E7B" w:rsidRDefault="00773AF4" w:rsidP="00B336D0">
      <w:pPr>
        <w:tabs>
          <w:tab w:val="left" w:pos="1304"/>
          <w:tab w:val="left" w:pos="5160"/>
        </w:tabs>
        <w:jc w:val="center"/>
        <w:rPr>
          <w:rFonts w:ascii="Garamond" w:hAnsi="Garamond"/>
          <w:b/>
          <w:i/>
          <w:sz w:val="32"/>
        </w:rPr>
      </w:pPr>
    </w:p>
    <w:p w:rsidR="00773AF4" w:rsidRPr="00176E7B" w:rsidRDefault="00773AF4" w:rsidP="00B336D0">
      <w:pPr>
        <w:autoSpaceDE w:val="0"/>
        <w:autoSpaceDN w:val="0"/>
        <w:adjustRightInd w:val="0"/>
        <w:jc w:val="both"/>
        <w:rPr>
          <w:rFonts w:ascii="Garamond" w:eastAsia="Arial Unicode MS" w:hAnsi="Garamond"/>
          <w:i/>
          <w:iCs/>
        </w:rPr>
      </w:pPr>
      <w:smartTag w:uri="urn:schemas-microsoft-com:office:smarttags" w:element="PersonName">
        <w:smartTagPr>
          <w:attr w:name="ProductID" w:val="La Fondazione Accademia"/>
        </w:smartTagPr>
        <w:r w:rsidRPr="00176E7B">
          <w:rPr>
            <w:rFonts w:ascii="Garamond" w:hAnsi="Garamond"/>
          </w:rPr>
          <w:t>La Fondazione Accademia</w:t>
        </w:r>
      </w:smartTag>
      <w:r w:rsidRPr="00176E7B">
        <w:rPr>
          <w:rFonts w:ascii="Garamond" w:hAnsi="Garamond"/>
        </w:rPr>
        <w:t xml:space="preserve"> d’Arti e Mestieri dello Spettacolo Teatro alla Scala dichiara aperte le </w:t>
      </w:r>
      <w:r w:rsidRPr="00176E7B">
        <w:rPr>
          <w:rFonts w:ascii="Garamond" w:eastAsia="Arial Unicode MS" w:hAnsi="Garamond"/>
        </w:rPr>
        <w:t xml:space="preserve">iscrizioni alla selezione per </w:t>
      </w:r>
      <w:r w:rsidRPr="00176E7B">
        <w:rPr>
          <w:rFonts w:ascii="Garamond" w:eastAsia="Arial Unicode MS" w:hAnsi="Garamond"/>
          <w:iCs/>
        </w:rPr>
        <w:t>l’ammissione</w:t>
      </w:r>
      <w:r w:rsidRPr="00176E7B">
        <w:rPr>
          <w:rFonts w:ascii="Garamond" w:eastAsia="Arial Unicode MS" w:hAnsi="Garamond"/>
          <w:b/>
          <w:i/>
          <w:iCs/>
        </w:rPr>
        <w:t xml:space="preserve"> </w:t>
      </w:r>
      <w:r w:rsidRPr="00176E7B">
        <w:rPr>
          <w:rFonts w:ascii="Garamond" w:eastAsia="Arial Unicode MS" w:hAnsi="Garamond"/>
          <w:iCs/>
        </w:rPr>
        <w:t>all’</w:t>
      </w:r>
      <w:r w:rsidRPr="00176E7B">
        <w:rPr>
          <w:rFonts w:ascii="Garamond" w:eastAsia="Arial Unicode MS" w:hAnsi="Garamond"/>
          <w:b/>
          <w:i/>
          <w:iCs/>
        </w:rPr>
        <w:t xml:space="preserve">Accademia di perfezionamento per cantanti lirici del Teatro alla Scala di Milano, a.a. 2015 - 2016, </w:t>
      </w:r>
      <w:r w:rsidRPr="00176E7B">
        <w:rPr>
          <w:rFonts w:ascii="Garamond" w:eastAsia="Arial Unicode MS" w:hAnsi="Garamond"/>
          <w:iCs/>
        </w:rPr>
        <w:t xml:space="preserve">dedicato agli interpreti del Progetto Accademia 2016 </w:t>
      </w:r>
      <w:r w:rsidRPr="00176E7B">
        <w:rPr>
          <w:rFonts w:ascii="Garamond" w:eastAsia="Arial Unicode MS" w:hAnsi="Garamond"/>
          <w:b/>
          <w:i/>
          <w:iCs/>
        </w:rPr>
        <w:t>“Die Zauberflöte”</w:t>
      </w:r>
      <w:r w:rsidRPr="00176E7B">
        <w:rPr>
          <w:rFonts w:ascii="Garamond" w:eastAsia="Arial Unicode MS" w:hAnsi="Garamond"/>
          <w:iCs/>
        </w:rPr>
        <w:t xml:space="preserve"> di Wolfgang Amadeus Mozart</w:t>
      </w:r>
      <w:r w:rsidRPr="00176E7B">
        <w:rPr>
          <w:rFonts w:ascii="Garamond" w:eastAsia="Arial Unicode MS" w:hAnsi="Garamond"/>
          <w:i/>
          <w:iCs/>
        </w:rPr>
        <w:t>.</w:t>
      </w:r>
    </w:p>
    <w:p w:rsidR="00773AF4" w:rsidRPr="00176E7B" w:rsidRDefault="00773AF4" w:rsidP="00B336D0">
      <w:pPr>
        <w:tabs>
          <w:tab w:val="left" w:pos="1304"/>
          <w:tab w:val="left" w:pos="4200"/>
          <w:tab w:val="left" w:pos="5160"/>
          <w:tab w:val="left" w:pos="8640"/>
        </w:tabs>
        <w:ind w:right="-15"/>
        <w:jc w:val="both"/>
        <w:rPr>
          <w:rFonts w:ascii="Garamond" w:hAnsi="Garamond"/>
        </w:rPr>
      </w:pPr>
      <w:r w:rsidRPr="00176E7B">
        <w:rPr>
          <w:rFonts w:ascii="Garamond" w:eastAsia="Arial Unicode MS" w:hAnsi="Garamond"/>
        </w:rPr>
        <w:t xml:space="preserve">La Commissione giudicatrice stabilirà, a suo insindacabile giudizio, la graduatoria finale. La graduatoria sarà unica. </w:t>
      </w:r>
    </w:p>
    <w:p w:rsidR="00773AF4" w:rsidRPr="00176E7B" w:rsidRDefault="00773AF4" w:rsidP="00B336D0">
      <w:pPr>
        <w:tabs>
          <w:tab w:val="left" w:pos="142"/>
          <w:tab w:val="left" w:pos="567"/>
          <w:tab w:val="left" w:pos="1304"/>
          <w:tab w:val="left" w:pos="5160"/>
        </w:tabs>
        <w:jc w:val="both"/>
        <w:rPr>
          <w:rFonts w:ascii="Garamond" w:hAnsi="Garamond"/>
          <w:b/>
        </w:rPr>
      </w:pPr>
    </w:p>
    <w:p w:rsidR="00773AF4" w:rsidRPr="00176E7B" w:rsidRDefault="00773AF4" w:rsidP="00B336D0">
      <w:pPr>
        <w:numPr>
          <w:ilvl w:val="0"/>
          <w:numId w:val="1"/>
        </w:numPr>
        <w:tabs>
          <w:tab w:val="clear" w:pos="567"/>
          <w:tab w:val="num" w:pos="284"/>
        </w:tabs>
        <w:ind w:left="284" w:hanging="284"/>
        <w:jc w:val="both"/>
        <w:rPr>
          <w:rFonts w:ascii="Garamond" w:hAnsi="Garamond"/>
          <w:b/>
        </w:rPr>
      </w:pPr>
      <w:r w:rsidRPr="00176E7B">
        <w:rPr>
          <w:rFonts w:ascii="Garamond" w:hAnsi="Garamond"/>
          <w:b/>
        </w:rPr>
        <w:t xml:space="preserve">Figura professionale e finalità del corso </w:t>
      </w:r>
    </w:p>
    <w:p w:rsidR="00773AF4" w:rsidRPr="00176E7B" w:rsidRDefault="00773AF4" w:rsidP="00B336D0">
      <w:pPr>
        <w:pStyle w:val="BodyTextIndent"/>
        <w:ind w:left="0"/>
        <w:rPr>
          <w:rFonts w:ascii="Garamond" w:hAnsi="Garamond"/>
          <w:color w:val="auto"/>
          <w:sz w:val="20"/>
        </w:rPr>
      </w:pPr>
      <w:r w:rsidRPr="00176E7B">
        <w:rPr>
          <w:rFonts w:ascii="Garamond" w:hAnsi="Garamond"/>
          <w:color w:val="auto"/>
          <w:sz w:val="20"/>
        </w:rPr>
        <w:t xml:space="preserve">   Saranno scelti giovani cantanti in possesso di qualità artistiche e vocali tali da meritare un perfezionamento di alto livello artistico finalizzato alla messa in scena dell’opera “Die Zauberflöte” di Wolfgang Amadeus Mozart - opera Progetto Accademia 2016, programmata nella Stagione lirica 2015-16 del Teatro alla Scala.</w:t>
      </w:r>
    </w:p>
    <w:p w:rsidR="00773AF4" w:rsidRPr="00176E7B" w:rsidRDefault="00773AF4" w:rsidP="00B336D0">
      <w:pPr>
        <w:pStyle w:val="BodyTextIndent3"/>
        <w:ind w:left="0"/>
        <w:jc w:val="left"/>
        <w:rPr>
          <w:rFonts w:ascii="Garamond" w:hAnsi="Garamond"/>
        </w:rPr>
      </w:pPr>
    </w:p>
    <w:p w:rsidR="00773AF4" w:rsidRPr="00176E7B" w:rsidRDefault="00773AF4" w:rsidP="00B336D0">
      <w:pPr>
        <w:numPr>
          <w:ilvl w:val="0"/>
          <w:numId w:val="1"/>
        </w:numPr>
        <w:tabs>
          <w:tab w:val="left" w:pos="284"/>
          <w:tab w:val="left" w:pos="567"/>
          <w:tab w:val="left" w:pos="1304"/>
          <w:tab w:val="left" w:pos="5160"/>
        </w:tabs>
        <w:ind w:left="284" w:hanging="284"/>
        <w:jc w:val="both"/>
        <w:rPr>
          <w:rFonts w:ascii="Garamond" w:hAnsi="Garamond"/>
          <w:b/>
        </w:rPr>
      </w:pPr>
      <w:r w:rsidRPr="00176E7B">
        <w:rPr>
          <w:rFonts w:ascii="Garamond" w:hAnsi="Garamond"/>
          <w:b/>
        </w:rPr>
        <w:t>Struttura del corso</w:t>
      </w:r>
    </w:p>
    <w:p w:rsidR="00773AF4" w:rsidRPr="00176E7B" w:rsidRDefault="00773AF4" w:rsidP="00B336D0">
      <w:pPr>
        <w:jc w:val="both"/>
        <w:rPr>
          <w:rFonts w:ascii="Garamond" w:eastAsia="Arial Unicode MS" w:hAnsi="Garamond"/>
        </w:rPr>
      </w:pPr>
      <w:r w:rsidRPr="00176E7B">
        <w:rPr>
          <w:rFonts w:ascii="Garamond" w:eastAsia="Arial Unicode MS" w:hAnsi="Garamond"/>
        </w:rPr>
        <w:t>Il corso ha durata annuale, indicativamente da settembre 2015. L’ammissione dei candidati vincitori è subordinata alla sottoscrizione del Regolamento dell’Accademia all’atto dell’avvio del corso. E’ istituito un periodo di prova per tutti i candidati vin</w:t>
      </w:r>
      <w:r>
        <w:rPr>
          <w:rFonts w:ascii="Garamond" w:eastAsia="Arial Unicode MS" w:hAnsi="Garamond"/>
        </w:rPr>
        <w:t xml:space="preserve">citori che si chiuderà in data </w:t>
      </w:r>
      <w:r w:rsidRPr="00176E7B">
        <w:rPr>
          <w:rFonts w:ascii="Garamond" w:eastAsia="Arial Unicode MS" w:hAnsi="Garamond"/>
        </w:rPr>
        <w:t>31 dicembre 2015; al termine del periodo di prova la Direzione stabilirà l’ammissione effettiva dei candidati all’Accademia.</w:t>
      </w:r>
    </w:p>
    <w:p w:rsidR="00773AF4" w:rsidRPr="00176E7B" w:rsidRDefault="00773AF4" w:rsidP="00B336D0">
      <w:pPr>
        <w:jc w:val="both"/>
        <w:rPr>
          <w:rFonts w:ascii="Garamond" w:eastAsia="Arial Unicode MS" w:hAnsi="Garamond"/>
        </w:rPr>
      </w:pPr>
      <w:r w:rsidRPr="00176E7B">
        <w:rPr>
          <w:rFonts w:ascii="Garamond" w:eastAsia="Arial Unicode MS" w:hAnsi="Garamond"/>
        </w:rPr>
        <w:t>La Direzione dell’Accademia si riserva di valutare, al termine dell’anno accademico, per singoli allievi, un eventuale secondo anno di specializzazione, integrato con l’attività di produzione del Teatro e dell’Accademia.</w:t>
      </w:r>
    </w:p>
    <w:p w:rsidR="00773AF4" w:rsidRPr="00176E7B" w:rsidRDefault="00773AF4" w:rsidP="00B336D0">
      <w:pPr>
        <w:jc w:val="both"/>
        <w:rPr>
          <w:rFonts w:ascii="Garamond" w:eastAsia="Arial Unicode MS" w:hAnsi="Garamond"/>
          <w:color w:val="FF00FF"/>
        </w:rPr>
      </w:pPr>
      <w:r w:rsidRPr="00176E7B">
        <w:rPr>
          <w:rFonts w:ascii="Garamond" w:eastAsia="Arial Unicode MS" w:hAnsi="Garamond"/>
        </w:rPr>
        <w:t>Il programma didattico prevede i seguenti moduli:</w:t>
      </w:r>
      <w:r w:rsidRPr="00176E7B">
        <w:rPr>
          <w:rFonts w:ascii="Garamond" w:eastAsia="Arial Unicode MS" w:hAnsi="Garamond"/>
          <w:color w:val="FF00FF"/>
        </w:rPr>
        <w:t xml:space="preserve"> </w:t>
      </w:r>
    </w:p>
    <w:p w:rsidR="00773AF4" w:rsidRPr="00176E7B" w:rsidRDefault="00773AF4" w:rsidP="00B336D0">
      <w:pPr>
        <w:jc w:val="both"/>
        <w:rPr>
          <w:rFonts w:ascii="Garamond" w:eastAsia="Arial Unicode MS" w:hAnsi="Garamond"/>
        </w:rPr>
      </w:pPr>
      <w:r w:rsidRPr="00176E7B">
        <w:rPr>
          <w:rFonts w:ascii="Garamond" w:eastAsia="Arial Unicode MS" w:hAnsi="Garamond"/>
        </w:rPr>
        <w:t xml:space="preserve">Interpretazione del repertorio operistico e cameristico; </w:t>
      </w:r>
    </w:p>
    <w:p w:rsidR="00773AF4" w:rsidRPr="00176E7B" w:rsidRDefault="00773AF4" w:rsidP="00B336D0">
      <w:pPr>
        <w:jc w:val="both"/>
        <w:rPr>
          <w:rFonts w:ascii="Garamond" w:eastAsia="Arial Unicode MS" w:hAnsi="Garamond"/>
        </w:rPr>
      </w:pPr>
      <w:r w:rsidRPr="00176E7B">
        <w:rPr>
          <w:rFonts w:ascii="Garamond" w:eastAsia="Arial Unicode MS" w:hAnsi="Garamond"/>
        </w:rPr>
        <w:t>Studio con maestri di spartito;</w:t>
      </w:r>
    </w:p>
    <w:p w:rsidR="00773AF4" w:rsidRPr="00176E7B" w:rsidRDefault="00773AF4" w:rsidP="00B336D0">
      <w:pPr>
        <w:jc w:val="both"/>
        <w:rPr>
          <w:rFonts w:ascii="Garamond" w:eastAsia="Arial Unicode MS" w:hAnsi="Garamond"/>
        </w:rPr>
      </w:pPr>
      <w:r w:rsidRPr="00176E7B">
        <w:rPr>
          <w:rFonts w:ascii="Garamond" w:eastAsia="Arial Unicode MS" w:hAnsi="Garamond"/>
        </w:rPr>
        <w:t>Tecnica vocale e interpretativa;</w:t>
      </w:r>
    </w:p>
    <w:p w:rsidR="00773AF4" w:rsidRPr="00176E7B" w:rsidRDefault="00773AF4" w:rsidP="00B336D0">
      <w:pPr>
        <w:jc w:val="both"/>
        <w:rPr>
          <w:rFonts w:ascii="Garamond" w:eastAsia="Arial Unicode MS" w:hAnsi="Garamond"/>
        </w:rPr>
      </w:pPr>
      <w:r w:rsidRPr="00176E7B">
        <w:rPr>
          <w:rFonts w:ascii="Garamond" w:eastAsia="Arial Unicode MS" w:hAnsi="Garamond"/>
        </w:rPr>
        <w:t xml:space="preserve">Tecniche dell’espressione corporea; </w:t>
      </w:r>
    </w:p>
    <w:p w:rsidR="00773AF4" w:rsidRPr="00176E7B" w:rsidRDefault="00773AF4" w:rsidP="00B336D0">
      <w:pPr>
        <w:jc w:val="both"/>
        <w:rPr>
          <w:rFonts w:ascii="Garamond" w:eastAsia="Arial Unicode MS" w:hAnsi="Garamond"/>
        </w:rPr>
      </w:pPr>
      <w:r w:rsidRPr="00176E7B">
        <w:rPr>
          <w:rFonts w:ascii="Garamond" w:eastAsia="Arial Unicode MS" w:hAnsi="Garamond"/>
        </w:rPr>
        <w:t xml:space="preserve">Movimento scenico; </w:t>
      </w:r>
    </w:p>
    <w:p w:rsidR="00773AF4" w:rsidRPr="00176E7B" w:rsidRDefault="00773AF4" w:rsidP="00B336D0">
      <w:pPr>
        <w:jc w:val="both"/>
        <w:rPr>
          <w:rFonts w:ascii="Garamond" w:eastAsia="Arial Unicode MS" w:hAnsi="Garamond"/>
        </w:rPr>
      </w:pPr>
      <w:r w:rsidRPr="00176E7B">
        <w:rPr>
          <w:rFonts w:ascii="Garamond" w:eastAsia="Arial Unicode MS" w:hAnsi="Garamond"/>
        </w:rPr>
        <w:t>Lingua tedesca;</w:t>
      </w:r>
    </w:p>
    <w:p w:rsidR="00773AF4" w:rsidRPr="00176E7B" w:rsidRDefault="00773AF4" w:rsidP="00B336D0">
      <w:pPr>
        <w:jc w:val="both"/>
        <w:rPr>
          <w:rFonts w:ascii="Garamond" w:eastAsia="Arial Unicode MS" w:hAnsi="Garamond"/>
        </w:rPr>
      </w:pPr>
      <w:r w:rsidRPr="00176E7B">
        <w:rPr>
          <w:rFonts w:ascii="Garamond" w:eastAsia="Arial Unicode MS" w:hAnsi="Garamond"/>
        </w:rPr>
        <w:t>Lingua italiana per stranieri.</w:t>
      </w:r>
    </w:p>
    <w:p w:rsidR="00773AF4" w:rsidRPr="00176E7B" w:rsidRDefault="00773AF4" w:rsidP="00B336D0">
      <w:pPr>
        <w:jc w:val="both"/>
        <w:rPr>
          <w:rFonts w:ascii="Garamond" w:eastAsia="Arial Unicode MS" w:hAnsi="Garamond"/>
        </w:rPr>
      </w:pPr>
    </w:p>
    <w:p w:rsidR="00773AF4" w:rsidRPr="00176E7B" w:rsidRDefault="00773AF4" w:rsidP="00B336D0">
      <w:pPr>
        <w:jc w:val="both"/>
        <w:rPr>
          <w:rFonts w:ascii="Garamond" w:eastAsia="Arial Unicode MS" w:hAnsi="Garamond"/>
        </w:rPr>
      </w:pPr>
      <w:r w:rsidRPr="00176E7B">
        <w:rPr>
          <w:rFonts w:ascii="Garamond" w:eastAsia="Arial Unicode MS" w:hAnsi="Garamond"/>
        </w:rPr>
        <w:t>Previa autorizzazione della Direzione Artistica, gli allievi potranno inoltre seguire le prove di sala e di palcoscenico di opere in programma al Teatro alla Scala e partecipare a incontri con direttori d’orchestra, registi e cantanti ospiti del Teatro.</w:t>
      </w:r>
    </w:p>
    <w:p w:rsidR="00773AF4" w:rsidRPr="00176E7B" w:rsidRDefault="00773AF4" w:rsidP="00B336D0">
      <w:pPr>
        <w:jc w:val="both"/>
        <w:rPr>
          <w:rFonts w:ascii="Garamond" w:eastAsia="Arial Unicode MS" w:hAnsi="Garamond"/>
        </w:rPr>
      </w:pPr>
      <w:smartTag w:uri="urn:schemas-microsoft-com:office:smarttags" w:element="PersonName">
        <w:smartTagPr>
          <w:attr w:name="ProductID" w:val="La Direzione Artistica"/>
        </w:smartTagPr>
        <w:r w:rsidRPr="00176E7B">
          <w:rPr>
            <w:rFonts w:ascii="Garamond" w:eastAsia="Arial Unicode MS" w:hAnsi="Garamond"/>
          </w:rPr>
          <w:t>La Direzione Artistica</w:t>
        </w:r>
      </w:smartTag>
      <w:r w:rsidRPr="00176E7B">
        <w:rPr>
          <w:rFonts w:ascii="Garamond" w:eastAsia="Arial Unicode MS" w:hAnsi="Garamond"/>
        </w:rPr>
        <w:t xml:space="preserve"> del Teatro alla Scala valuterà inoltre l’opportunità di assegnare, sulla base del cartellone scaligero delle stagioni 2015/2016,  2016/2017 e 2017/2018, contratti artistici per ruoli o coperture.</w:t>
      </w:r>
    </w:p>
    <w:p w:rsidR="00773AF4" w:rsidRPr="00176E7B" w:rsidRDefault="00773AF4" w:rsidP="00B336D0">
      <w:pPr>
        <w:jc w:val="both"/>
        <w:rPr>
          <w:rFonts w:ascii="Garamond" w:eastAsia="Arial Unicode MS" w:hAnsi="Garamond"/>
        </w:rPr>
      </w:pPr>
      <w:r w:rsidRPr="00176E7B">
        <w:rPr>
          <w:rFonts w:ascii="Garamond" w:eastAsia="Arial Unicode MS" w:hAnsi="Garamond"/>
        </w:rPr>
        <w:t xml:space="preserve">Durante lo svolgimento del corso sono previsti inoltre concerti con orchestra e con accompagnamento al piano, rassegne di concerti di musica da camera al Ridotto dei Palchi del Teatro alla Scala, </w:t>
      </w:r>
      <w:r>
        <w:rPr>
          <w:rFonts w:ascii="Garamond" w:eastAsia="Arial Unicode MS" w:hAnsi="Garamond"/>
        </w:rPr>
        <w:t>tournée in Italia e all’estero.</w:t>
      </w:r>
    </w:p>
    <w:p w:rsidR="00773AF4" w:rsidRPr="00176E7B" w:rsidRDefault="00773AF4" w:rsidP="00B336D0">
      <w:pPr>
        <w:jc w:val="both"/>
        <w:rPr>
          <w:rFonts w:ascii="Garamond" w:hAnsi="Garamond"/>
          <w:b/>
        </w:rPr>
      </w:pPr>
    </w:p>
    <w:p w:rsidR="00773AF4" w:rsidRPr="00176E7B" w:rsidRDefault="00773AF4" w:rsidP="00B336D0">
      <w:pPr>
        <w:pStyle w:val="BodyTextIndent3"/>
        <w:ind w:left="0"/>
        <w:rPr>
          <w:rFonts w:ascii="Garamond" w:hAnsi="Garamond"/>
        </w:rPr>
      </w:pPr>
    </w:p>
    <w:p w:rsidR="00773AF4" w:rsidRPr="00176E7B" w:rsidRDefault="00773AF4" w:rsidP="00B336D0">
      <w:pPr>
        <w:numPr>
          <w:ilvl w:val="0"/>
          <w:numId w:val="1"/>
        </w:numPr>
        <w:tabs>
          <w:tab w:val="clear" w:pos="567"/>
          <w:tab w:val="left" w:pos="142"/>
          <w:tab w:val="left" w:pos="284"/>
          <w:tab w:val="left" w:pos="1304"/>
          <w:tab w:val="left" w:pos="5160"/>
        </w:tabs>
        <w:ind w:left="284" w:hanging="284"/>
        <w:jc w:val="both"/>
        <w:rPr>
          <w:rFonts w:ascii="Garamond" w:hAnsi="Garamond"/>
          <w:b/>
        </w:rPr>
      </w:pPr>
      <w:r w:rsidRPr="00176E7B">
        <w:rPr>
          <w:rFonts w:ascii="Garamond" w:hAnsi="Garamond"/>
          <w:b/>
        </w:rPr>
        <w:t>Sedi del corso</w:t>
      </w:r>
    </w:p>
    <w:p w:rsidR="00773AF4" w:rsidRPr="00176E7B" w:rsidRDefault="00773AF4" w:rsidP="00B336D0">
      <w:pPr>
        <w:tabs>
          <w:tab w:val="left" w:pos="142"/>
          <w:tab w:val="left" w:pos="567"/>
          <w:tab w:val="left" w:pos="1304"/>
          <w:tab w:val="left" w:pos="5160"/>
        </w:tabs>
        <w:jc w:val="both"/>
        <w:rPr>
          <w:rFonts w:ascii="Garamond" w:hAnsi="Garamond"/>
        </w:rPr>
      </w:pPr>
      <w:r w:rsidRPr="00176E7B">
        <w:rPr>
          <w:rFonts w:ascii="Garamond" w:hAnsi="Garamond"/>
        </w:rPr>
        <w:t>Il corso si svolgerà principalmente nelle seguenti sedi:</w:t>
      </w:r>
    </w:p>
    <w:p w:rsidR="00773AF4" w:rsidRPr="00176E7B" w:rsidRDefault="00773AF4" w:rsidP="00B336D0">
      <w:pPr>
        <w:numPr>
          <w:ilvl w:val="1"/>
          <w:numId w:val="1"/>
        </w:numPr>
        <w:tabs>
          <w:tab w:val="clear" w:pos="1440"/>
          <w:tab w:val="left" w:pos="142"/>
          <w:tab w:val="left" w:pos="567"/>
          <w:tab w:val="left" w:pos="5160"/>
        </w:tabs>
        <w:ind w:left="993" w:hanging="709"/>
        <w:jc w:val="both"/>
        <w:rPr>
          <w:rFonts w:ascii="Garamond" w:hAnsi="Garamond"/>
        </w:rPr>
      </w:pPr>
      <w:r w:rsidRPr="00176E7B">
        <w:rPr>
          <w:rFonts w:ascii="Garamond" w:hAnsi="Garamond"/>
        </w:rPr>
        <w:t>Fondazione Accademia d’Arti e Mestieri dello Spettacolo Teatro alla Scala, Via S. Marta 18 - 20123 Milano</w:t>
      </w:r>
    </w:p>
    <w:p w:rsidR="00773AF4" w:rsidRPr="00176E7B" w:rsidRDefault="00773AF4" w:rsidP="00B336D0">
      <w:pPr>
        <w:numPr>
          <w:ilvl w:val="1"/>
          <w:numId w:val="1"/>
        </w:numPr>
        <w:tabs>
          <w:tab w:val="clear" w:pos="1440"/>
          <w:tab w:val="left" w:pos="142"/>
          <w:tab w:val="left" w:pos="567"/>
          <w:tab w:val="left" w:pos="5160"/>
        </w:tabs>
        <w:ind w:left="993" w:hanging="709"/>
        <w:jc w:val="both"/>
        <w:rPr>
          <w:rFonts w:ascii="Garamond" w:hAnsi="Garamond"/>
        </w:rPr>
      </w:pPr>
      <w:r w:rsidRPr="00176E7B">
        <w:rPr>
          <w:rFonts w:ascii="Garamond" w:hAnsi="Garamond"/>
        </w:rPr>
        <w:t>Fondazione Teatro alla Scala, via Filodrammatici 2 - 20121 Milano</w:t>
      </w:r>
    </w:p>
    <w:p w:rsidR="00773AF4" w:rsidRPr="00176E7B" w:rsidRDefault="00773AF4" w:rsidP="00B336D0">
      <w:pPr>
        <w:numPr>
          <w:ilvl w:val="1"/>
          <w:numId w:val="1"/>
        </w:numPr>
        <w:tabs>
          <w:tab w:val="clear" w:pos="1440"/>
          <w:tab w:val="left" w:pos="142"/>
          <w:tab w:val="left" w:pos="567"/>
          <w:tab w:val="left" w:pos="5160"/>
        </w:tabs>
        <w:ind w:left="993" w:hanging="709"/>
        <w:jc w:val="both"/>
        <w:rPr>
          <w:rFonts w:ascii="Garamond" w:hAnsi="Garamond"/>
        </w:rPr>
      </w:pPr>
      <w:r w:rsidRPr="00176E7B">
        <w:rPr>
          <w:rFonts w:ascii="Garamond" w:hAnsi="Garamond"/>
        </w:rPr>
        <w:t xml:space="preserve">Laboratori Ansaldo, Via Bergognone 34 - 20144 Milano  </w:t>
      </w:r>
    </w:p>
    <w:p w:rsidR="00773AF4" w:rsidRPr="00176E7B" w:rsidRDefault="00773AF4" w:rsidP="00B336D0">
      <w:pPr>
        <w:numPr>
          <w:ilvl w:val="1"/>
          <w:numId w:val="1"/>
        </w:numPr>
        <w:tabs>
          <w:tab w:val="clear" w:pos="1440"/>
          <w:tab w:val="left" w:pos="142"/>
          <w:tab w:val="left" w:pos="567"/>
          <w:tab w:val="left" w:pos="5160"/>
        </w:tabs>
        <w:ind w:left="993" w:hanging="709"/>
        <w:jc w:val="both"/>
        <w:rPr>
          <w:rFonts w:ascii="Garamond" w:hAnsi="Garamond"/>
        </w:rPr>
      </w:pPr>
      <w:r w:rsidRPr="00176E7B">
        <w:rPr>
          <w:rFonts w:ascii="Garamond" w:hAnsi="Garamond"/>
        </w:rPr>
        <w:t xml:space="preserve">Sala Prove Abanella, via Bottelli 11 - 20125 Milano  </w:t>
      </w:r>
    </w:p>
    <w:p w:rsidR="00773AF4" w:rsidRPr="00176E7B" w:rsidRDefault="00773AF4" w:rsidP="00B336D0">
      <w:pPr>
        <w:tabs>
          <w:tab w:val="left" w:pos="142"/>
          <w:tab w:val="left" w:pos="1304"/>
          <w:tab w:val="left" w:pos="5160"/>
        </w:tabs>
        <w:ind w:hanging="360"/>
        <w:jc w:val="both"/>
        <w:rPr>
          <w:rFonts w:ascii="Garamond" w:hAnsi="Garamond"/>
        </w:rPr>
      </w:pPr>
    </w:p>
    <w:p w:rsidR="00773AF4" w:rsidRPr="00176E7B" w:rsidRDefault="00773AF4" w:rsidP="003823FE">
      <w:pPr>
        <w:rPr>
          <w:rFonts w:ascii="Garamond" w:hAnsi="Garamond"/>
        </w:rPr>
      </w:pPr>
    </w:p>
    <w:p w:rsidR="00773AF4" w:rsidRPr="00176E7B" w:rsidRDefault="00773AF4" w:rsidP="00B336D0">
      <w:pPr>
        <w:numPr>
          <w:ilvl w:val="0"/>
          <w:numId w:val="1"/>
        </w:numPr>
        <w:tabs>
          <w:tab w:val="clear" w:pos="567"/>
          <w:tab w:val="num" w:pos="284"/>
          <w:tab w:val="left" w:pos="851"/>
          <w:tab w:val="left" w:pos="1304"/>
          <w:tab w:val="left" w:pos="5160"/>
        </w:tabs>
        <w:ind w:left="284" w:hanging="284"/>
        <w:jc w:val="both"/>
        <w:rPr>
          <w:rFonts w:ascii="Garamond" w:hAnsi="Garamond"/>
          <w:b/>
        </w:rPr>
      </w:pPr>
      <w:r w:rsidRPr="00176E7B">
        <w:rPr>
          <w:rFonts w:ascii="Garamond" w:hAnsi="Garamond"/>
          <w:b/>
        </w:rPr>
        <w:t xml:space="preserve">Requisiti </w:t>
      </w:r>
    </w:p>
    <w:p w:rsidR="00773AF4" w:rsidRPr="00176E7B" w:rsidRDefault="00773AF4" w:rsidP="00B336D0">
      <w:pPr>
        <w:tabs>
          <w:tab w:val="left" w:pos="1304"/>
          <w:tab w:val="left" w:pos="4200"/>
          <w:tab w:val="left" w:pos="5160"/>
          <w:tab w:val="left" w:pos="8640"/>
        </w:tabs>
        <w:ind w:right="-15"/>
        <w:jc w:val="both"/>
        <w:rPr>
          <w:rFonts w:ascii="Garamond" w:eastAsia="Arial Unicode MS" w:hAnsi="Garamond"/>
        </w:rPr>
      </w:pPr>
      <w:r w:rsidRPr="00176E7B">
        <w:rPr>
          <w:rFonts w:ascii="Garamond" w:eastAsia="Arial Unicode MS" w:hAnsi="Garamond"/>
        </w:rPr>
        <w:t>Possono iscriversi coloro che:</w:t>
      </w:r>
    </w:p>
    <w:p w:rsidR="00773AF4" w:rsidRPr="00176E7B" w:rsidRDefault="00773AF4" w:rsidP="00932B2E">
      <w:pPr>
        <w:tabs>
          <w:tab w:val="left" w:pos="1304"/>
          <w:tab w:val="left" w:pos="4200"/>
          <w:tab w:val="left" w:pos="5160"/>
          <w:tab w:val="left" w:pos="8640"/>
        </w:tabs>
        <w:ind w:right="-15"/>
        <w:jc w:val="both"/>
        <w:rPr>
          <w:rFonts w:ascii="Garamond" w:eastAsia="Arial Unicode MS" w:hAnsi="Garamond"/>
        </w:rPr>
      </w:pPr>
      <w:r w:rsidRPr="00176E7B">
        <w:rPr>
          <w:rFonts w:ascii="Garamond" w:eastAsia="Arial Unicode MS" w:hAnsi="Garamond"/>
        </w:rPr>
        <w:t xml:space="preserve">a) siano nati a partire dal </w:t>
      </w:r>
      <w:r w:rsidRPr="00176E7B">
        <w:rPr>
          <w:rFonts w:ascii="Garamond" w:eastAsia="Arial Unicode MS" w:hAnsi="Garamond"/>
          <w:b/>
          <w:i/>
          <w:u w:val="single"/>
        </w:rPr>
        <w:t>1° gennaio 1985</w:t>
      </w:r>
      <w:r w:rsidRPr="00176E7B">
        <w:rPr>
          <w:rFonts w:ascii="Garamond" w:eastAsia="Arial Unicode MS" w:hAnsi="Garamond"/>
        </w:rPr>
        <w:t xml:space="preserve">; per la sola vocalità di </w:t>
      </w:r>
      <w:r w:rsidRPr="00176E7B">
        <w:rPr>
          <w:rFonts w:ascii="Garamond" w:eastAsia="Arial Unicode MS" w:hAnsi="Garamond"/>
          <w:b/>
        </w:rPr>
        <w:t xml:space="preserve">basso </w:t>
      </w:r>
      <w:r w:rsidRPr="00176E7B">
        <w:rPr>
          <w:rFonts w:ascii="Garamond" w:eastAsia="Arial Unicode MS" w:hAnsi="Garamond"/>
        </w:rPr>
        <w:t xml:space="preserve">la data di nascita di partenza è anticipata al </w:t>
      </w:r>
      <w:r w:rsidRPr="00176E7B">
        <w:rPr>
          <w:rFonts w:ascii="Garamond" w:eastAsia="Arial Unicode MS" w:hAnsi="Garamond"/>
          <w:b/>
          <w:i/>
          <w:u w:val="single"/>
        </w:rPr>
        <w:t xml:space="preserve">1°      </w:t>
      </w:r>
      <w:r w:rsidRPr="00176E7B">
        <w:rPr>
          <w:rFonts w:ascii="Garamond" w:eastAsia="Arial Unicode MS" w:hAnsi="Garamond"/>
          <w:b/>
          <w:i/>
        </w:rPr>
        <w:t xml:space="preserve">        </w:t>
      </w:r>
      <w:r w:rsidRPr="00176E7B">
        <w:rPr>
          <w:rFonts w:ascii="Garamond" w:eastAsia="Arial Unicode MS" w:hAnsi="Garamond"/>
          <w:b/>
          <w:i/>
          <w:u w:val="single"/>
        </w:rPr>
        <w:t>gennaio 1983;</w:t>
      </w:r>
    </w:p>
    <w:p w:rsidR="00773AF4" w:rsidRPr="00176E7B" w:rsidRDefault="00773AF4" w:rsidP="00B336D0">
      <w:pPr>
        <w:pStyle w:val="BlockText"/>
        <w:rPr>
          <w:rFonts w:ascii="Garamond" w:eastAsia="Arial Unicode MS" w:hAnsi="Garamond"/>
          <w:szCs w:val="20"/>
        </w:rPr>
      </w:pPr>
      <w:r w:rsidRPr="00176E7B">
        <w:rPr>
          <w:rFonts w:ascii="Garamond" w:eastAsia="Arial Unicode MS" w:hAnsi="Garamond"/>
          <w:szCs w:val="20"/>
        </w:rPr>
        <w:t>b) abbiano conseguito il diploma di canto presso un Conservatorio di Musica Statale o un Istituto Musicale pareggiato. Qualora gli studi siano stati compiuti presso una scuola musicale privata o presso un insegnante privato, il Direttore o l’insegnante, sotto la loro responsabilità, dovranno rilasciare dichiarazione di maturità ed idoneità dell’allievo.</w:t>
      </w:r>
    </w:p>
    <w:p w:rsidR="00773AF4" w:rsidRPr="00176E7B" w:rsidRDefault="00773AF4" w:rsidP="00B336D0">
      <w:pPr>
        <w:numPr>
          <w:ilvl w:val="12"/>
          <w:numId w:val="0"/>
        </w:numPr>
        <w:tabs>
          <w:tab w:val="left" w:pos="1304"/>
          <w:tab w:val="left" w:pos="4200"/>
          <w:tab w:val="left" w:pos="5160"/>
          <w:tab w:val="left" w:pos="8640"/>
        </w:tabs>
        <w:ind w:left="283" w:right="-15" w:hanging="283"/>
        <w:jc w:val="both"/>
        <w:rPr>
          <w:rFonts w:ascii="Garamond" w:eastAsia="Arial Unicode MS" w:hAnsi="Garamond"/>
        </w:rPr>
      </w:pPr>
      <w:r w:rsidRPr="00176E7B">
        <w:rPr>
          <w:rFonts w:ascii="Garamond" w:eastAsia="Arial Unicode MS" w:hAnsi="Garamond"/>
        </w:rPr>
        <w:t>Il corso non è aperto a minorenni.</w:t>
      </w:r>
    </w:p>
    <w:p w:rsidR="00773AF4" w:rsidRPr="00176E7B" w:rsidRDefault="00773AF4" w:rsidP="00B336D0">
      <w:pPr>
        <w:tabs>
          <w:tab w:val="left" w:pos="1304"/>
          <w:tab w:val="left" w:pos="5160"/>
        </w:tabs>
        <w:ind w:left="284"/>
        <w:jc w:val="both"/>
        <w:rPr>
          <w:rFonts w:ascii="Garamond" w:hAnsi="Garamond"/>
        </w:rPr>
      </w:pPr>
    </w:p>
    <w:p w:rsidR="00773AF4" w:rsidRPr="00176E7B" w:rsidRDefault="00773AF4" w:rsidP="00B336D0">
      <w:pPr>
        <w:numPr>
          <w:ilvl w:val="0"/>
          <w:numId w:val="1"/>
        </w:numPr>
        <w:tabs>
          <w:tab w:val="clear" w:pos="567"/>
          <w:tab w:val="num" w:pos="284"/>
          <w:tab w:val="left" w:pos="1304"/>
          <w:tab w:val="left" w:pos="5160"/>
        </w:tabs>
        <w:ind w:left="284" w:hanging="284"/>
        <w:jc w:val="both"/>
        <w:rPr>
          <w:rFonts w:ascii="Garamond" w:hAnsi="Garamond"/>
          <w:b/>
        </w:rPr>
      </w:pPr>
      <w:r w:rsidRPr="00176E7B">
        <w:rPr>
          <w:rFonts w:ascii="Garamond" w:hAnsi="Garamond"/>
          <w:b/>
        </w:rPr>
        <w:t xml:space="preserve">Domanda di ammissione e termini di presentazione </w:t>
      </w:r>
    </w:p>
    <w:p w:rsidR="00773AF4" w:rsidRPr="00176E7B" w:rsidRDefault="00773AF4" w:rsidP="00B336D0">
      <w:pPr>
        <w:jc w:val="both"/>
        <w:rPr>
          <w:rFonts w:ascii="Garamond" w:hAnsi="Garamond"/>
          <w:color w:val="FF0000"/>
        </w:rPr>
      </w:pPr>
      <w:r w:rsidRPr="00176E7B">
        <w:rPr>
          <w:rFonts w:ascii="Garamond" w:hAnsi="Garamond"/>
        </w:rPr>
        <w:t xml:space="preserve">La domanda di ammissione online, completa di relativa documentazione, deve essere inoltrata entro le ore 23.59 di </w:t>
      </w:r>
      <w:r w:rsidRPr="00176E7B">
        <w:rPr>
          <w:rFonts w:ascii="Garamond" w:eastAsia="Arial Unicode MS" w:hAnsi="Garamond"/>
          <w:b/>
          <w:i/>
          <w:u w:val="single"/>
        </w:rPr>
        <w:t>giovedì 26 febbraio 2015.</w:t>
      </w:r>
    </w:p>
    <w:p w:rsidR="00773AF4" w:rsidRPr="00176E7B" w:rsidRDefault="00773AF4" w:rsidP="00B336D0">
      <w:pPr>
        <w:rPr>
          <w:rFonts w:ascii="Garamond" w:hAnsi="Garamond"/>
        </w:rPr>
      </w:pPr>
      <w:r w:rsidRPr="00176E7B">
        <w:rPr>
          <w:rFonts w:ascii="Garamond" w:hAnsi="Garamond"/>
        </w:rPr>
        <w:t xml:space="preserve">La domanda è presentabile </w:t>
      </w:r>
      <w:r w:rsidRPr="00176E7B">
        <w:rPr>
          <w:rFonts w:ascii="Garamond" w:hAnsi="Garamond"/>
          <w:u w:val="single"/>
        </w:rPr>
        <w:t>esclusivamente</w:t>
      </w:r>
      <w:r w:rsidRPr="00176E7B">
        <w:rPr>
          <w:rFonts w:ascii="Garamond" w:hAnsi="Garamond"/>
        </w:rPr>
        <w:t xml:space="preserve"> tramite lo strumento appositamente creato all’indirizzo:</w:t>
      </w:r>
    </w:p>
    <w:p w:rsidR="00773AF4" w:rsidRPr="00176E7B" w:rsidRDefault="00773AF4" w:rsidP="00B336D0">
      <w:pPr>
        <w:rPr>
          <w:rFonts w:ascii="Garamond" w:hAnsi="Garamond"/>
        </w:rPr>
      </w:pPr>
      <w:hyperlink r:id="rId7" w:tooltip="https://www.yaptracker.com/applications/teatro-alla-scala-academy-2015" w:history="1">
        <w:r w:rsidRPr="00176E7B">
          <w:rPr>
            <w:rStyle w:val="Hyperlink"/>
            <w:rFonts w:ascii="Garamond" w:hAnsi="Garamond"/>
          </w:rPr>
          <w:t>https://www.yaptracker.com/applications/teatro-alla-scala-academy-2015</w:t>
        </w:r>
      </w:hyperlink>
      <w:r w:rsidRPr="00176E7B">
        <w:rPr>
          <w:rFonts w:ascii="Garamond" w:hAnsi="Garamond"/>
        </w:rPr>
        <w:t xml:space="preserve">. Al fine di procedervi è necessario effettuare una registrazione </w:t>
      </w:r>
      <w:r w:rsidRPr="00176E7B">
        <w:rPr>
          <w:rFonts w:ascii="Garamond" w:hAnsi="Garamond"/>
          <w:b/>
        </w:rPr>
        <w:t>gratuita</w:t>
      </w:r>
      <w:r w:rsidRPr="00176E7B">
        <w:rPr>
          <w:rFonts w:ascii="Garamond" w:hAnsi="Garamond"/>
        </w:rPr>
        <w:t xml:space="preserve"> al sito.  La domanda dovrà essere corredata dei seguenti documenti:</w:t>
      </w:r>
    </w:p>
    <w:p w:rsidR="00773AF4" w:rsidRPr="00176E7B" w:rsidRDefault="00773AF4" w:rsidP="00B336D0">
      <w:pPr>
        <w:numPr>
          <w:ilvl w:val="0"/>
          <w:numId w:val="2"/>
        </w:numPr>
        <w:tabs>
          <w:tab w:val="clear" w:pos="720"/>
          <w:tab w:val="num" w:pos="0"/>
        </w:tabs>
        <w:ind w:left="284" w:hanging="284"/>
        <w:jc w:val="both"/>
        <w:rPr>
          <w:rFonts w:ascii="Garamond" w:eastAsia="Arial Unicode MS" w:hAnsi="Garamond"/>
          <w:u w:val="single"/>
        </w:rPr>
      </w:pPr>
      <w:r w:rsidRPr="00176E7B">
        <w:rPr>
          <w:rFonts w:ascii="Garamond" w:eastAsia="Arial Unicode MS" w:hAnsi="Garamond"/>
        </w:rPr>
        <w:t>domanda di ammissione debitamente compilata in ogni sua parte;</w:t>
      </w:r>
    </w:p>
    <w:p w:rsidR="00773AF4" w:rsidRPr="00176E7B" w:rsidRDefault="00773AF4" w:rsidP="00B336D0">
      <w:pPr>
        <w:numPr>
          <w:ilvl w:val="0"/>
          <w:numId w:val="2"/>
        </w:numPr>
        <w:tabs>
          <w:tab w:val="clear" w:pos="720"/>
          <w:tab w:val="num" w:pos="284"/>
        </w:tabs>
        <w:ind w:hanging="720"/>
        <w:jc w:val="both"/>
        <w:rPr>
          <w:rFonts w:ascii="Garamond" w:eastAsia="Arial Unicode MS" w:hAnsi="Garamond"/>
        </w:rPr>
      </w:pPr>
      <w:r w:rsidRPr="00176E7B">
        <w:rPr>
          <w:rFonts w:ascii="Garamond" w:eastAsia="Arial Unicode MS" w:hAnsi="Garamond"/>
        </w:rPr>
        <w:t>copia scansionata di un documento di identità  (carta di identità o passaporto);</w:t>
      </w:r>
    </w:p>
    <w:p w:rsidR="00773AF4" w:rsidRPr="00176E7B" w:rsidRDefault="00773AF4" w:rsidP="00B336D0">
      <w:pPr>
        <w:numPr>
          <w:ilvl w:val="0"/>
          <w:numId w:val="2"/>
        </w:numPr>
        <w:tabs>
          <w:tab w:val="clear" w:pos="720"/>
          <w:tab w:val="num" w:pos="284"/>
        </w:tabs>
        <w:ind w:left="284" w:hanging="284"/>
        <w:jc w:val="both"/>
        <w:rPr>
          <w:rFonts w:ascii="Garamond" w:eastAsia="Arial Unicode MS" w:hAnsi="Garamond"/>
        </w:rPr>
      </w:pPr>
      <w:r w:rsidRPr="00176E7B">
        <w:rPr>
          <w:rFonts w:ascii="Garamond" w:eastAsia="Arial Unicode MS" w:hAnsi="Garamond"/>
        </w:rPr>
        <w:t>copia scansionata di certificazione</w:t>
      </w:r>
      <w:r w:rsidRPr="00176E7B">
        <w:rPr>
          <w:rFonts w:ascii="Garamond" w:eastAsia="Arial Unicode MS" w:hAnsi="Garamond"/>
          <w:b/>
          <w:i/>
        </w:rPr>
        <w:t xml:space="preserve"> </w:t>
      </w:r>
      <w:r w:rsidRPr="00176E7B">
        <w:rPr>
          <w:rFonts w:ascii="Garamond" w:eastAsia="Arial Unicode MS" w:hAnsi="Garamond"/>
        </w:rPr>
        <w:t>di studi musicali e vocali, secondo quanto indicato al riguardo nel                    precedente punto 4);</w:t>
      </w:r>
    </w:p>
    <w:p w:rsidR="00773AF4" w:rsidRPr="00176E7B" w:rsidRDefault="00773AF4" w:rsidP="00B336D0">
      <w:pPr>
        <w:numPr>
          <w:ilvl w:val="0"/>
          <w:numId w:val="2"/>
        </w:numPr>
        <w:tabs>
          <w:tab w:val="clear" w:pos="720"/>
          <w:tab w:val="num" w:pos="284"/>
        </w:tabs>
        <w:ind w:left="284" w:hanging="284"/>
        <w:jc w:val="both"/>
        <w:rPr>
          <w:rFonts w:ascii="Garamond" w:eastAsia="Arial Unicode MS" w:hAnsi="Garamond"/>
        </w:rPr>
      </w:pPr>
      <w:r w:rsidRPr="00176E7B">
        <w:rPr>
          <w:rFonts w:ascii="Garamond" w:eastAsia="Arial Unicode MS" w:hAnsi="Garamond"/>
        </w:rPr>
        <w:t>n. 2 registrazioni video in cui il candidato interpreta un’aria tratta da “</w:t>
      </w:r>
      <w:r w:rsidRPr="00176E7B">
        <w:rPr>
          <w:rFonts w:ascii="Garamond" w:hAnsi="Garamond"/>
        </w:rPr>
        <w:t>Die Zauberflöte</w:t>
      </w:r>
      <w:r w:rsidRPr="00176E7B">
        <w:rPr>
          <w:rFonts w:ascii="Garamond" w:eastAsia="Arial Unicode MS" w:hAnsi="Garamond"/>
        </w:rPr>
        <w:t xml:space="preserve">” di W. A. Mozart e un’aria in lingua italiana di altro autore. </w:t>
      </w:r>
      <w:r w:rsidRPr="00176E7B">
        <w:rPr>
          <w:rFonts w:ascii="Garamond" w:hAnsi="Garamond"/>
        </w:rPr>
        <w:t>Per le candidate mezzosoprano si richiede un’aria tratta dalle opere di W. A. Mozart e un’aria in lingua tedesca di altro autore.</w:t>
      </w:r>
    </w:p>
    <w:p w:rsidR="00773AF4" w:rsidRPr="00176E7B" w:rsidRDefault="00773AF4" w:rsidP="00B336D0">
      <w:pPr>
        <w:jc w:val="both"/>
        <w:rPr>
          <w:rFonts w:ascii="Garamond" w:eastAsia="Arial Unicode MS" w:hAnsi="Garamond"/>
        </w:rPr>
      </w:pPr>
      <w:r w:rsidRPr="00176E7B">
        <w:rPr>
          <w:rFonts w:ascii="Garamond" w:eastAsia="Arial Unicode MS" w:hAnsi="Garamond"/>
        </w:rPr>
        <w:t xml:space="preserve">I file </w:t>
      </w:r>
      <w:r w:rsidRPr="00176E7B">
        <w:rPr>
          <w:rFonts w:ascii="Garamond" w:eastAsia="Arial Unicode MS" w:hAnsi="Garamond"/>
          <w:u w:val="single"/>
        </w:rPr>
        <w:t>non</w:t>
      </w:r>
      <w:r w:rsidRPr="00176E7B">
        <w:rPr>
          <w:rFonts w:ascii="Garamond" w:eastAsia="Arial Unicode MS" w:hAnsi="Garamond"/>
        </w:rPr>
        <w:t xml:space="preserve"> dovranno essere di qualità professionale; al contrario, sono esplicitamente richieste registrazioni amatoriali e non  rielaborate. Si raccomandano solamente piena pulizia del suono e buona visibilità del candidato. La commissione esaminatrice si riserverà, a seguito dell’esame dei materiali ricevuti, di comunicare tempestivamente ai candidati selezionati la formalizzazione dell’invito alle giornate di audizioni a Milano.</w:t>
      </w:r>
    </w:p>
    <w:p w:rsidR="00773AF4" w:rsidRPr="00176E7B" w:rsidRDefault="00773AF4" w:rsidP="00B336D0">
      <w:pPr>
        <w:numPr>
          <w:ilvl w:val="0"/>
          <w:numId w:val="2"/>
        </w:numPr>
        <w:tabs>
          <w:tab w:val="clear" w:pos="720"/>
          <w:tab w:val="num" w:pos="284"/>
        </w:tabs>
        <w:ind w:hanging="720"/>
        <w:jc w:val="both"/>
        <w:rPr>
          <w:rFonts w:ascii="Garamond" w:hAnsi="Garamond"/>
        </w:rPr>
      </w:pPr>
      <w:r w:rsidRPr="00176E7B">
        <w:rPr>
          <w:rFonts w:ascii="Garamond" w:hAnsi="Garamond"/>
        </w:rPr>
        <w:t>curriculum vitae dettagliato e controfirmato completo delle seguenti specifiche (da inserire al termine del cv):</w:t>
      </w:r>
    </w:p>
    <w:p w:rsidR="00773AF4" w:rsidRPr="00176E7B" w:rsidRDefault="00773AF4" w:rsidP="00B336D0">
      <w:pPr>
        <w:ind w:left="284"/>
        <w:jc w:val="both"/>
        <w:rPr>
          <w:rFonts w:ascii="Garamond" w:hAnsi="Garamond"/>
        </w:rPr>
      </w:pPr>
      <w:r w:rsidRPr="00176E7B">
        <w:rPr>
          <w:rFonts w:ascii="Garamond" w:hAnsi="Garamond"/>
        </w:rPr>
        <w:t>1. Il/la sottoscritto/a consapevole delle sanzioni penali previste dall’art. 76 D.P.R. 28/12/2000 n. 445 per il caso di dichiarazioni mendaci e falsità in atti, dichiara ai sensi degli art. 46 e 47 D.P.R. 445/2000 che</w:t>
      </w:r>
    </w:p>
    <w:p w:rsidR="00773AF4" w:rsidRPr="00176E7B" w:rsidRDefault="00773AF4" w:rsidP="00B336D0">
      <w:pPr>
        <w:ind w:left="284"/>
        <w:jc w:val="both"/>
        <w:rPr>
          <w:rFonts w:ascii="Garamond" w:hAnsi="Garamond"/>
        </w:rPr>
      </w:pPr>
      <w:r w:rsidRPr="00176E7B">
        <w:rPr>
          <w:rFonts w:ascii="Garamond" w:hAnsi="Garamond"/>
        </w:rPr>
        <w:t>quanto contenuto nel presente curriculum corrisponde a verità;</w:t>
      </w:r>
    </w:p>
    <w:p w:rsidR="00773AF4" w:rsidRPr="00176E7B" w:rsidRDefault="00773AF4" w:rsidP="00B336D0">
      <w:pPr>
        <w:ind w:left="284"/>
        <w:jc w:val="both"/>
        <w:rPr>
          <w:rFonts w:ascii="Garamond" w:hAnsi="Garamond"/>
        </w:rPr>
      </w:pPr>
      <w:r w:rsidRPr="00176E7B">
        <w:rPr>
          <w:rFonts w:ascii="Garamond" w:hAnsi="Garamond"/>
        </w:rPr>
        <w:t>2. Autorizzo il trattamento dei miei dati personali, ai fini dell’utilizzo del mio curriculum, in base al DL 30/06/2003 n. 196;</w:t>
      </w:r>
    </w:p>
    <w:p w:rsidR="00773AF4" w:rsidRPr="00176E7B" w:rsidRDefault="00773AF4" w:rsidP="00B336D0">
      <w:pPr>
        <w:numPr>
          <w:ilvl w:val="0"/>
          <w:numId w:val="3"/>
        </w:numPr>
        <w:tabs>
          <w:tab w:val="clear" w:pos="720"/>
          <w:tab w:val="num" w:pos="0"/>
          <w:tab w:val="left" w:pos="284"/>
        </w:tabs>
        <w:ind w:left="0" w:firstLine="0"/>
        <w:jc w:val="both"/>
        <w:rPr>
          <w:rFonts w:ascii="Garamond" w:hAnsi="Garamond"/>
        </w:rPr>
      </w:pPr>
      <w:r w:rsidRPr="00176E7B">
        <w:rPr>
          <w:rFonts w:ascii="Garamond" w:eastAsia="Arial Unicode MS" w:hAnsi="Garamond"/>
        </w:rPr>
        <w:t>due recenti fotografie digitali: una a mezzo busto ed una a figura intera;</w:t>
      </w:r>
    </w:p>
    <w:p w:rsidR="00773AF4" w:rsidRPr="00176E7B" w:rsidRDefault="00773AF4" w:rsidP="00B336D0">
      <w:pPr>
        <w:numPr>
          <w:ilvl w:val="0"/>
          <w:numId w:val="3"/>
        </w:numPr>
        <w:tabs>
          <w:tab w:val="clear" w:pos="720"/>
          <w:tab w:val="num" w:pos="284"/>
        </w:tabs>
        <w:ind w:left="284" w:hanging="284"/>
        <w:jc w:val="both"/>
        <w:rPr>
          <w:rFonts w:ascii="Garamond" w:eastAsia="Arial Unicode MS" w:hAnsi="Garamond"/>
        </w:rPr>
      </w:pPr>
      <w:r w:rsidRPr="00176E7B">
        <w:rPr>
          <w:rFonts w:ascii="Garamond" w:eastAsia="Arial Unicode MS" w:hAnsi="Garamond"/>
        </w:rPr>
        <w:t>copia scansionata di certificazione degli eventuali piazzamenti in uno dei primi tre posti in concorsi vocali solistici di rilevanza nazionale o internazionale;</w:t>
      </w:r>
    </w:p>
    <w:p w:rsidR="00773AF4" w:rsidRPr="00176E7B" w:rsidRDefault="00773AF4" w:rsidP="00B336D0">
      <w:pPr>
        <w:numPr>
          <w:ilvl w:val="0"/>
          <w:numId w:val="3"/>
        </w:numPr>
        <w:tabs>
          <w:tab w:val="clear" w:pos="720"/>
          <w:tab w:val="num" w:pos="284"/>
        </w:tabs>
        <w:ind w:left="0" w:firstLine="0"/>
        <w:jc w:val="both"/>
        <w:rPr>
          <w:rFonts w:ascii="Garamond" w:eastAsia="Arial Unicode MS" w:hAnsi="Garamond"/>
        </w:rPr>
      </w:pPr>
      <w:r w:rsidRPr="00176E7B">
        <w:rPr>
          <w:rFonts w:ascii="Garamond" w:eastAsia="Arial Unicode MS" w:hAnsi="Garamond"/>
        </w:rPr>
        <w:t>eventuali lettere di referenza di autorevoli esponenti del mondo musicale;</w:t>
      </w:r>
    </w:p>
    <w:p w:rsidR="00773AF4" w:rsidRPr="00176E7B" w:rsidRDefault="00773AF4" w:rsidP="00B336D0">
      <w:pPr>
        <w:numPr>
          <w:ilvl w:val="0"/>
          <w:numId w:val="3"/>
        </w:numPr>
        <w:tabs>
          <w:tab w:val="clear" w:pos="720"/>
          <w:tab w:val="left" w:pos="284"/>
        </w:tabs>
        <w:ind w:left="284" w:hanging="284"/>
        <w:jc w:val="both"/>
        <w:rPr>
          <w:rFonts w:ascii="Garamond" w:eastAsia="Arial Unicode MS" w:hAnsi="Garamond"/>
        </w:rPr>
      </w:pPr>
      <w:r w:rsidRPr="00176E7B">
        <w:rPr>
          <w:rFonts w:ascii="Garamond" w:hAnsi="Garamond"/>
        </w:rPr>
        <w:t xml:space="preserve">versamento di </w:t>
      </w:r>
      <w:r w:rsidRPr="00176E7B">
        <w:rPr>
          <w:rFonts w:ascii="Garamond" w:hAnsi="Garamond"/>
          <w:b/>
        </w:rPr>
        <w:t>€ 80,00</w:t>
      </w:r>
      <w:r w:rsidRPr="00176E7B">
        <w:rPr>
          <w:rFonts w:ascii="Garamond" w:hAnsi="Garamond"/>
        </w:rPr>
        <w:t xml:space="preserve"> (</w:t>
      </w:r>
      <w:r w:rsidRPr="00176E7B">
        <w:rPr>
          <w:rFonts w:ascii="Garamond" w:hAnsi="Garamond"/>
          <w:i/>
        </w:rPr>
        <w:t>ottanta</w:t>
      </w:r>
      <w:r w:rsidRPr="00176E7B">
        <w:rPr>
          <w:rFonts w:ascii="Garamond" w:hAnsi="Garamond"/>
        </w:rPr>
        <w:t>/00), comprensivi di IVA tramite carta di credito (vedi domanda di ammissione).</w:t>
      </w:r>
    </w:p>
    <w:p w:rsidR="00773AF4" w:rsidRPr="00176E7B" w:rsidRDefault="00773AF4" w:rsidP="00B336D0">
      <w:pPr>
        <w:jc w:val="both"/>
        <w:rPr>
          <w:rFonts w:ascii="Garamond" w:eastAsia="Arial Unicode MS" w:hAnsi="Garamond"/>
        </w:rPr>
      </w:pPr>
      <w:r w:rsidRPr="00176E7B">
        <w:rPr>
          <w:rFonts w:ascii="Garamond" w:eastAsia="Arial Unicode MS" w:hAnsi="Garamond"/>
        </w:rPr>
        <w:t>I documenti anagrafici richiesti possono essere sostituiti da idonea autocertificazione. In questo caso, qualora risultasse da eventuali controlli l’inesattezza dei dati forniti, verranno applicate le norme conseguenti previste per legge e si ratificherà l’automatica esclusione del candidato dalla selezione o dalle fasi successive, anche in caso di ammissione all’Accademia.</w:t>
      </w:r>
    </w:p>
    <w:p w:rsidR="00773AF4" w:rsidRPr="00176E7B" w:rsidRDefault="00773AF4" w:rsidP="00B336D0">
      <w:pPr>
        <w:jc w:val="both"/>
        <w:rPr>
          <w:rFonts w:ascii="Garamond" w:eastAsia="Arial Unicode MS" w:hAnsi="Garamond"/>
        </w:rPr>
      </w:pPr>
      <w:r w:rsidRPr="00176E7B">
        <w:rPr>
          <w:rFonts w:ascii="Garamond" w:hAnsi="Garamond"/>
        </w:rPr>
        <w:t>I candidati residenti all’estero dovranno presentare i documenti richiesti con traduzione in italiano o in inglese.</w:t>
      </w:r>
    </w:p>
    <w:p w:rsidR="00773AF4" w:rsidRPr="00176E7B" w:rsidRDefault="00773AF4" w:rsidP="00B336D0">
      <w:pPr>
        <w:jc w:val="both"/>
        <w:rPr>
          <w:rFonts w:ascii="Garamond" w:hAnsi="Garamond"/>
        </w:rPr>
      </w:pPr>
      <w:r w:rsidRPr="00176E7B">
        <w:rPr>
          <w:rFonts w:ascii="Garamond" w:hAnsi="Garamond"/>
        </w:rPr>
        <w:t>La quota di iscrizione non sarà in alcun caso rimborsata.</w:t>
      </w:r>
    </w:p>
    <w:p w:rsidR="00773AF4" w:rsidRPr="00176E7B" w:rsidRDefault="00773AF4" w:rsidP="00F14C24">
      <w:pPr>
        <w:pStyle w:val="BodyText"/>
        <w:jc w:val="both"/>
        <w:rPr>
          <w:rFonts w:ascii="Garamond" w:hAnsi="Garamond"/>
        </w:rPr>
      </w:pPr>
      <w:r w:rsidRPr="00176E7B">
        <w:rPr>
          <w:rFonts w:ascii="Garamond" w:hAnsi="Garamond"/>
        </w:rPr>
        <w:t xml:space="preserve">A insindacabile giudizio della Direzione potranno essere accettate  eventuali domande inviate oltre i termini indicati, e comunque prima dell’inizio delle prove di selezione. </w:t>
      </w:r>
    </w:p>
    <w:p w:rsidR="00773AF4" w:rsidRPr="00176E7B" w:rsidRDefault="00773AF4" w:rsidP="00B336D0">
      <w:pPr>
        <w:tabs>
          <w:tab w:val="left" w:pos="1304"/>
          <w:tab w:val="left" w:pos="5160"/>
        </w:tabs>
        <w:jc w:val="both"/>
        <w:rPr>
          <w:rFonts w:ascii="Garamond" w:hAnsi="Garamond"/>
        </w:rPr>
      </w:pPr>
    </w:p>
    <w:p w:rsidR="00773AF4" w:rsidRPr="00176E7B" w:rsidRDefault="00773AF4" w:rsidP="00B336D0">
      <w:pPr>
        <w:numPr>
          <w:ilvl w:val="0"/>
          <w:numId w:val="1"/>
        </w:numPr>
        <w:tabs>
          <w:tab w:val="clear" w:pos="567"/>
          <w:tab w:val="num" w:pos="284"/>
          <w:tab w:val="left" w:pos="1304"/>
          <w:tab w:val="left" w:pos="5160"/>
        </w:tabs>
        <w:ind w:left="284" w:hanging="284"/>
        <w:jc w:val="both"/>
        <w:rPr>
          <w:rFonts w:ascii="Garamond" w:hAnsi="Garamond"/>
          <w:b/>
        </w:rPr>
      </w:pPr>
      <w:r w:rsidRPr="00176E7B">
        <w:rPr>
          <w:rFonts w:ascii="Garamond" w:hAnsi="Garamond"/>
          <w:b/>
        </w:rPr>
        <w:t>Selezione</w:t>
      </w:r>
    </w:p>
    <w:p w:rsidR="00773AF4" w:rsidRPr="00176E7B" w:rsidRDefault="00773AF4" w:rsidP="00B336D0">
      <w:pPr>
        <w:numPr>
          <w:ilvl w:val="12"/>
          <w:numId w:val="0"/>
        </w:numPr>
        <w:tabs>
          <w:tab w:val="left" w:pos="1304"/>
          <w:tab w:val="left" w:pos="4200"/>
          <w:tab w:val="left" w:pos="5160"/>
          <w:tab w:val="left" w:pos="8640"/>
        </w:tabs>
        <w:ind w:right="-15"/>
        <w:jc w:val="both"/>
        <w:rPr>
          <w:rFonts w:ascii="Garamond" w:eastAsia="Arial Unicode MS" w:hAnsi="Garamond"/>
        </w:rPr>
      </w:pPr>
      <w:r w:rsidRPr="00176E7B">
        <w:rPr>
          <w:rFonts w:ascii="Garamond" w:hAnsi="Garamond"/>
        </w:rPr>
        <w:t xml:space="preserve">L’ammissione al corso è subordinata al superamento di una prova di selezione che </w:t>
      </w:r>
      <w:r w:rsidRPr="00176E7B">
        <w:rPr>
          <w:rFonts w:ascii="Garamond" w:eastAsia="Arial Unicode MS" w:hAnsi="Garamond"/>
        </w:rPr>
        <w:t xml:space="preserve">si svolgerà nelle seguenti fasi: </w:t>
      </w:r>
    </w:p>
    <w:p w:rsidR="00773AF4" w:rsidRPr="00176E7B" w:rsidRDefault="00773AF4" w:rsidP="00B336D0">
      <w:pPr>
        <w:numPr>
          <w:ilvl w:val="0"/>
          <w:numId w:val="4"/>
        </w:numPr>
        <w:tabs>
          <w:tab w:val="left" w:pos="1304"/>
          <w:tab w:val="left" w:pos="4200"/>
          <w:tab w:val="left" w:pos="5160"/>
          <w:tab w:val="left" w:pos="8640"/>
        </w:tabs>
        <w:ind w:right="-15"/>
        <w:jc w:val="both"/>
        <w:rPr>
          <w:rFonts w:ascii="Garamond" w:eastAsia="Arial Unicode MS" w:hAnsi="Garamond"/>
          <w:b/>
        </w:rPr>
      </w:pPr>
      <w:r w:rsidRPr="00176E7B">
        <w:rPr>
          <w:rFonts w:ascii="Garamond" w:eastAsia="Arial Unicode MS" w:hAnsi="Garamond"/>
          <w:b/>
        </w:rPr>
        <w:t>prova eliminatoria, prova semifinale, prova finale.</w:t>
      </w:r>
    </w:p>
    <w:p w:rsidR="00773AF4" w:rsidRPr="00176E7B" w:rsidRDefault="00773AF4" w:rsidP="00B336D0">
      <w:pPr>
        <w:tabs>
          <w:tab w:val="left" w:pos="1304"/>
          <w:tab w:val="left" w:pos="4200"/>
          <w:tab w:val="left" w:pos="5160"/>
          <w:tab w:val="left" w:pos="8640"/>
        </w:tabs>
        <w:ind w:right="-15"/>
        <w:jc w:val="both"/>
        <w:rPr>
          <w:rFonts w:ascii="Garamond" w:eastAsia="Arial Unicode MS" w:hAnsi="Garamond"/>
          <w:u w:val="single"/>
        </w:rPr>
      </w:pPr>
      <w:r w:rsidRPr="00176E7B">
        <w:rPr>
          <w:rFonts w:ascii="Garamond" w:eastAsia="Arial Unicode MS" w:hAnsi="Garamond"/>
        </w:rPr>
        <w:t xml:space="preserve">Il candidato dovrà presentare </w:t>
      </w:r>
      <w:r w:rsidRPr="00176E7B">
        <w:rPr>
          <w:rFonts w:ascii="Garamond" w:eastAsia="Arial Unicode MS" w:hAnsi="Garamond"/>
          <w:b/>
        </w:rPr>
        <w:t>6 brani tratti da opere liriche</w:t>
      </w:r>
      <w:r w:rsidRPr="00176E7B">
        <w:rPr>
          <w:rFonts w:ascii="Garamond" w:eastAsia="Arial Unicode MS" w:hAnsi="Garamond"/>
        </w:rPr>
        <w:t>, di cui 1 tratta da “</w:t>
      </w:r>
      <w:r w:rsidRPr="00176E7B">
        <w:rPr>
          <w:rFonts w:ascii="Garamond" w:hAnsi="Garamond"/>
        </w:rPr>
        <w:t>Die Zauberflöte</w:t>
      </w:r>
      <w:r w:rsidRPr="00176E7B">
        <w:rPr>
          <w:rFonts w:ascii="Garamond" w:eastAsia="Arial Unicode MS" w:hAnsi="Garamond"/>
        </w:rPr>
        <w:t xml:space="preserve">” di W. A. Mozart, </w:t>
      </w:r>
      <w:smartTag w:uri="urn:schemas-microsoft-com:office:smarttags" w:element="metricconverter">
        <w:smartTagPr>
          <w:attr w:name="ProductID" w:val="2 in"/>
        </w:smartTagPr>
        <w:r w:rsidRPr="00176E7B">
          <w:rPr>
            <w:rFonts w:ascii="Garamond" w:eastAsia="Arial Unicode MS" w:hAnsi="Garamond"/>
          </w:rPr>
          <w:t>3 in</w:t>
        </w:r>
      </w:smartTag>
      <w:r w:rsidRPr="00176E7B">
        <w:rPr>
          <w:rFonts w:ascii="Garamond" w:eastAsia="Arial Unicode MS" w:hAnsi="Garamond"/>
        </w:rPr>
        <w:t xml:space="preserve"> lingua italiana e </w:t>
      </w:r>
      <w:smartTag w:uri="urn:schemas-microsoft-com:office:smarttags" w:element="metricconverter">
        <w:smartTagPr>
          <w:attr w:name="ProductID" w:val="2 in"/>
        </w:smartTagPr>
        <w:r w:rsidRPr="00176E7B">
          <w:rPr>
            <w:rFonts w:ascii="Garamond" w:eastAsia="Arial Unicode MS" w:hAnsi="Garamond"/>
          </w:rPr>
          <w:t>2 in</w:t>
        </w:r>
      </w:smartTag>
      <w:r w:rsidRPr="00176E7B">
        <w:rPr>
          <w:rFonts w:ascii="Garamond" w:eastAsia="Arial Unicode MS" w:hAnsi="Garamond"/>
        </w:rPr>
        <w:t xml:space="preserve"> altra lingua. </w:t>
      </w:r>
      <w:r w:rsidRPr="00176E7B">
        <w:rPr>
          <w:rFonts w:ascii="Garamond" w:hAnsi="Garamond"/>
        </w:rPr>
        <w:t>Per le candidate mezzosoprano si richiede 1 aria tratta dalle opere di W. A. Mozart, 3 arie in lingua italiana e 2 arie in altra lingua, di cui obbligatoriamente almeno 1 aria in lingua tedesca.</w:t>
      </w:r>
      <w:r w:rsidRPr="00176E7B">
        <w:rPr>
          <w:rFonts w:ascii="Garamond" w:eastAsia="Arial Unicode MS" w:hAnsi="Garamond"/>
        </w:rPr>
        <w:t xml:space="preserve"> Si richiedono inoltre a tutti i candidati </w:t>
      </w:r>
      <w:r w:rsidRPr="00176E7B">
        <w:rPr>
          <w:rFonts w:ascii="Garamond" w:eastAsia="Arial Unicode MS" w:hAnsi="Garamond"/>
          <w:b/>
          <w:bCs/>
        </w:rPr>
        <w:t>2</w:t>
      </w:r>
      <w:r w:rsidRPr="00176E7B">
        <w:rPr>
          <w:rFonts w:ascii="Garamond" w:eastAsia="Arial Unicode MS" w:hAnsi="Garamond"/>
          <w:b/>
        </w:rPr>
        <w:t xml:space="preserve"> brani tratti dal repertorio cameristico e/o dal repertorio di musica sacra. </w:t>
      </w:r>
      <w:r w:rsidRPr="00176E7B">
        <w:rPr>
          <w:rFonts w:ascii="Garamond" w:eastAsia="Arial Unicode MS" w:hAnsi="Garamond"/>
        </w:rPr>
        <w:t xml:space="preserve"> </w:t>
      </w:r>
      <w:r w:rsidRPr="00176E7B">
        <w:rPr>
          <w:rFonts w:ascii="Garamond" w:eastAsia="Arial Unicode MS" w:hAnsi="Garamond"/>
          <w:u w:val="single"/>
        </w:rPr>
        <w:t>Dovranno essere inclusi nella lista i due brani precedentemente scelti per la registrazione video.</w:t>
      </w:r>
    </w:p>
    <w:p w:rsidR="00773AF4" w:rsidRPr="00176E7B" w:rsidRDefault="00773AF4" w:rsidP="00B336D0">
      <w:pPr>
        <w:numPr>
          <w:ilvl w:val="0"/>
          <w:numId w:val="4"/>
        </w:numPr>
        <w:tabs>
          <w:tab w:val="left" w:pos="1304"/>
          <w:tab w:val="left" w:pos="4200"/>
          <w:tab w:val="left" w:pos="5160"/>
          <w:tab w:val="left" w:pos="8640"/>
        </w:tabs>
        <w:ind w:right="-15"/>
        <w:jc w:val="both"/>
        <w:rPr>
          <w:rFonts w:ascii="Garamond" w:eastAsia="Arial Unicode MS" w:hAnsi="Garamond"/>
          <w:b/>
          <w:i/>
        </w:rPr>
      </w:pPr>
      <w:r w:rsidRPr="00176E7B">
        <w:rPr>
          <w:rFonts w:ascii="Garamond" w:eastAsia="Arial Unicode MS" w:hAnsi="Garamond"/>
        </w:rPr>
        <w:t xml:space="preserve">Nella </w:t>
      </w:r>
      <w:r w:rsidRPr="00176E7B">
        <w:rPr>
          <w:rFonts w:ascii="Garamond" w:eastAsia="Arial Unicode MS" w:hAnsi="Garamond"/>
          <w:b/>
        </w:rPr>
        <w:t xml:space="preserve">prova eliminatoria </w:t>
      </w:r>
      <w:r w:rsidRPr="00176E7B">
        <w:rPr>
          <w:rFonts w:ascii="Garamond" w:eastAsia="Arial Unicode MS" w:hAnsi="Garamond"/>
        </w:rPr>
        <w:t>il candidato dovrà eseguire a memoria due brani d’opera, di cui uno a propria scelta e uno scelto dalla Commissione esaminatrice, in base al programma presentato. La Commissione esaminatrice si riserva la possibilità di limitare l’audizione ad un solo brano.</w:t>
      </w:r>
    </w:p>
    <w:p w:rsidR="00773AF4" w:rsidRPr="00176E7B" w:rsidRDefault="00773AF4" w:rsidP="00B336D0">
      <w:pPr>
        <w:numPr>
          <w:ilvl w:val="0"/>
          <w:numId w:val="4"/>
        </w:numPr>
        <w:tabs>
          <w:tab w:val="left" w:pos="1304"/>
          <w:tab w:val="left" w:pos="4200"/>
          <w:tab w:val="left" w:pos="5160"/>
          <w:tab w:val="left" w:pos="8640"/>
        </w:tabs>
        <w:ind w:right="-15"/>
        <w:jc w:val="both"/>
        <w:rPr>
          <w:rFonts w:ascii="Garamond" w:eastAsia="Arial Unicode MS" w:hAnsi="Garamond"/>
        </w:rPr>
      </w:pPr>
      <w:r w:rsidRPr="00176E7B">
        <w:rPr>
          <w:rFonts w:ascii="Garamond" w:eastAsia="Arial Unicode MS" w:hAnsi="Garamond"/>
        </w:rPr>
        <w:t xml:space="preserve">Nella </w:t>
      </w:r>
      <w:r w:rsidRPr="00176E7B">
        <w:rPr>
          <w:rFonts w:ascii="Garamond" w:eastAsia="Arial Unicode MS" w:hAnsi="Garamond"/>
          <w:b/>
        </w:rPr>
        <w:t>prova</w:t>
      </w:r>
      <w:r w:rsidRPr="00176E7B">
        <w:rPr>
          <w:rFonts w:ascii="Garamond" w:eastAsia="Arial Unicode MS" w:hAnsi="Garamond"/>
        </w:rPr>
        <w:t xml:space="preserve"> </w:t>
      </w:r>
      <w:r w:rsidRPr="00176E7B">
        <w:rPr>
          <w:rFonts w:ascii="Garamond" w:eastAsia="Arial Unicode MS" w:hAnsi="Garamond"/>
          <w:b/>
        </w:rPr>
        <w:t>semifinale</w:t>
      </w:r>
      <w:r w:rsidRPr="00176E7B">
        <w:rPr>
          <w:rFonts w:ascii="Garamond" w:eastAsia="Arial Unicode MS" w:hAnsi="Garamond"/>
        </w:rPr>
        <w:t xml:space="preserve"> il candidato dovrà eseguire a memoria un brano cameristico o di musica sacra e un brano d’opera entrambi scelti dalla Commissione esaminatrice. Sono previsti, poi, una lettura musicale a prima vista di media difficoltà, una prova di abilità scenica e un colloquio motivazionale.</w:t>
      </w:r>
    </w:p>
    <w:p w:rsidR="00773AF4" w:rsidRPr="00176E7B" w:rsidRDefault="00773AF4" w:rsidP="00B336D0">
      <w:pPr>
        <w:numPr>
          <w:ilvl w:val="0"/>
          <w:numId w:val="4"/>
        </w:numPr>
        <w:tabs>
          <w:tab w:val="left" w:pos="1304"/>
          <w:tab w:val="left" w:pos="4200"/>
          <w:tab w:val="left" w:pos="5160"/>
          <w:tab w:val="left" w:pos="8640"/>
        </w:tabs>
        <w:ind w:right="-15"/>
        <w:jc w:val="both"/>
        <w:rPr>
          <w:rFonts w:ascii="Garamond" w:eastAsia="Arial Unicode MS" w:hAnsi="Garamond"/>
        </w:rPr>
      </w:pPr>
      <w:r w:rsidRPr="00176E7B">
        <w:rPr>
          <w:rFonts w:ascii="Garamond" w:eastAsia="Arial Unicode MS" w:hAnsi="Garamond"/>
        </w:rPr>
        <w:t xml:space="preserve">Nella </w:t>
      </w:r>
      <w:r w:rsidRPr="00176E7B">
        <w:rPr>
          <w:rFonts w:ascii="Garamond" w:eastAsia="Arial Unicode MS" w:hAnsi="Garamond"/>
          <w:b/>
        </w:rPr>
        <w:t>prova finale</w:t>
      </w:r>
      <w:r w:rsidRPr="00176E7B">
        <w:rPr>
          <w:rFonts w:ascii="Garamond" w:eastAsia="Arial Unicode MS" w:hAnsi="Garamond"/>
        </w:rPr>
        <w:t>, il candidato dovrà eseguire due brani d’opera scelti dalla Commissione esaminatrice.</w:t>
      </w:r>
    </w:p>
    <w:p w:rsidR="00773AF4" w:rsidRPr="00176E7B" w:rsidRDefault="00773AF4" w:rsidP="00B336D0">
      <w:pPr>
        <w:tabs>
          <w:tab w:val="left" w:pos="1304"/>
          <w:tab w:val="left" w:pos="4200"/>
          <w:tab w:val="left" w:pos="5160"/>
          <w:tab w:val="left" w:pos="8640"/>
        </w:tabs>
        <w:ind w:right="-15"/>
        <w:jc w:val="both"/>
        <w:rPr>
          <w:rFonts w:ascii="Garamond" w:eastAsia="Arial Unicode MS" w:hAnsi="Garamond"/>
        </w:rPr>
      </w:pPr>
      <w:r w:rsidRPr="00176E7B">
        <w:rPr>
          <w:rFonts w:ascii="Garamond" w:eastAsia="Arial Unicode MS" w:hAnsi="Garamond"/>
        </w:rPr>
        <w:t>Tutti i brani dovranno essere cantati rigorosamente in lingua originale.</w:t>
      </w:r>
    </w:p>
    <w:p w:rsidR="00773AF4" w:rsidRPr="00176E7B" w:rsidRDefault="00773AF4" w:rsidP="00B336D0">
      <w:pPr>
        <w:tabs>
          <w:tab w:val="left" w:pos="1304"/>
          <w:tab w:val="left" w:pos="4200"/>
          <w:tab w:val="left" w:pos="5160"/>
          <w:tab w:val="left" w:pos="8640"/>
        </w:tabs>
        <w:ind w:right="-15"/>
        <w:jc w:val="both"/>
        <w:rPr>
          <w:rFonts w:ascii="Garamond" w:eastAsia="Arial Unicode MS" w:hAnsi="Garamond"/>
        </w:rPr>
      </w:pPr>
    </w:p>
    <w:p w:rsidR="00773AF4" w:rsidRPr="00176E7B" w:rsidRDefault="00773AF4" w:rsidP="00B336D0">
      <w:pPr>
        <w:tabs>
          <w:tab w:val="left" w:pos="1304"/>
          <w:tab w:val="left" w:pos="4200"/>
          <w:tab w:val="left" w:pos="5160"/>
          <w:tab w:val="left" w:pos="8640"/>
        </w:tabs>
        <w:ind w:right="-15"/>
        <w:jc w:val="both"/>
        <w:rPr>
          <w:rFonts w:ascii="Garamond" w:eastAsia="Arial Unicode MS" w:hAnsi="Garamond"/>
        </w:rPr>
      </w:pPr>
      <w:r w:rsidRPr="00176E7B">
        <w:rPr>
          <w:rFonts w:ascii="Garamond" w:eastAsia="Arial Unicode MS" w:hAnsi="Garamond"/>
        </w:rPr>
        <w:t>La Commissione giudicatrice ha la possibilità di ascoltare in tutto o in parte i brani richiesti e anche la possibilità di limitare l’audizione ad una parte del programma previsto.</w:t>
      </w:r>
    </w:p>
    <w:p w:rsidR="00773AF4" w:rsidRPr="00176E7B" w:rsidRDefault="00773AF4" w:rsidP="00B336D0">
      <w:pPr>
        <w:numPr>
          <w:ilvl w:val="12"/>
          <w:numId w:val="0"/>
        </w:numPr>
        <w:tabs>
          <w:tab w:val="left" w:pos="1304"/>
          <w:tab w:val="left" w:pos="4200"/>
          <w:tab w:val="left" w:pos="5160"/>
          <w:tab w:val="left" w:pos="8640"/>
        </w:tabs>
        <w:ind w:right="-15"/>
        <w:jc w:val="both"/>
        <w:rPr>
          <w:rFonts w:ascii="Garamond" w:eastAsia="Arial Unicode MS" w:hAnsi="Garamond"/>
        </w:rPr>
      </w:pPr>
      <w:r w:rsidRPr="00176E7B">
        <w:rPr>
          <w:rFonts w:ascii="Garamond" w:eastAsia="Arial Unicode MS" w:hAnsi="Garamond"/>
        </w:rPr>
        <w:t>Il candidato dovrà provvedere a fornire all’atto dell’audizione gli spartiti dei brani prescelti, che verranno eseguiti al pianoforte da un Maestro Collaboratore dell’Accademia del Teatro alla Scala.</w:t>
      </w:r>
    </w:p>
    <w:p w:rsidR="00773AF4" w:rsidRPr="00176E7B" w:rsidRDefault="00773AF4" w:rsidP="00B336D0">
      <w:pPr>
        <w:numPr>
          <w:ilvl w:val="12"/>
          <w:numId w:val="0"/>
        </w:numPr>
        <w:tabs>
          <w:tab w:val="left" w:pos="1304"/>
          <w:tab w:val="left" w:pos="4200"/>
          <w:tab w:val="left" w:pos="5160"/>
          <w:tab w:val="left" w:pos="8640"/>
        </w:tabs>
        <w:ind w:right="-15"/>
        <w:jc w:val="both"/>
        <w:rPr>
          <w:rFonts w:ascii="Garamond" w:eastAsia="Arial Unicode MS" w:hAnsi="Garamond"/>
        </w:rPr>
      </w:pPr>
      <w:r w:rsidRPr="00176E7B">
        <w:rPr>
          <w:rFonts w:ascii="Garamond" w:eastAsia="Arial Unicode MS" w:hAnsi="Garamond"/>
        </w:rPr>
        <w:t xml:space="preserve">E’ espressamente </w:t>
      </w:r>
      <w:r w:rsidRPr="00176E7B">
        <w:rPr>
          <w:rFonts w:ascii="Garamond" w:eastAsia="Arial Unicode MS" w:hAnsi="Garamond"/>
          <w:b/>
          <w:u w:val="single"/>
        </w:rPr>
        <w:t>vietata</w:t>
      </w:r>
      <w:r w:rsidRPr="00176E7B">
        <w:rPr>
          <w:rFonts w:ascii="Garamond" w:eastAsia="Arial Unicode MS" w:hAnsi="Garamond"/>
        </w:rPr>
        <w:t xml:space="preserve"> la facoltà del concorrente di farsi accompagnare al pianoforte da un proprio Maestro accompagnatore.</w:t>
      </w:r>
    </w:p>
    <w:p w:rsidR="00773AF4" w:rsidRPr="00176E7B" w:rsidRDefault="00773AF4" w:rsidP="00B336D0">
      <w:pPr>
        <w:numPr>
          <w:ilvl w:val="12"/>
          <w:numId w:val="0"/>
        </w:numPr>
        <w:tabs>
          <w:tab w:val="left" w:pos="1304"/>
          <w:tab w:val="left" w:pos="4200"/>
          <w:tab w:val="left" w:pos="5160"/>
          <w:tab w:val="left" w:pos="8640"/>
        </w:tabs>
        <w:ind w:right="-15"/>
        <w:jc w:val="both"/>
        <w:rPr>
          <w:rFonts w:ascii="Garamond" w:eastAsia="Arial Unicode MS" w:hAnsi="Garamond"/>
        </w:rPr>
      </w:pPr>
      <w:r w:rsidRPr="00176E7B">
        <w:rPr>
          <w:rFonts w:ascii="Garamond" w:eastAsia="Arial Unicode MS" w:hAnsi="Garamond"/>
        </w:rPr>
        <w:t>Gli esami si svolgeranno nel mese di marzo 2015; le date esatte di svolgimento degli esami di selezione saranno comunicate in seguito, previa convocazione ufficiale dell’Accademia.</w:t>
      </w:r>
    </w:p>
    <w:p w:rsidR="00773AF4" w:rsidRPr="00176E7B" w:rsidRDefault="00773AF4" w:rsidP="00B336D0">
      <w:pPr>
        <w:tabs>
          <w:tab w:val="left" w:pos="1304"/>
          <w:tab w:val="left" w:pos="5160"/>
        </w:tabs>
        <w:jc w:val="both"/>
        <w:rPr>
          <w:rFonts w:ascii="Garamond" w:hAnsi="Garamond"/>
        </w:rPr>
      </w:pPr>
      <w:r w:rsidRPr="00176E7B">
        <w:rPr>
          <w:rFonts w:ascii="Garamond" w:hAnsi="Garamond"/>
        </w:rPr>
        <w:t>L’ammissione alle prove di selezione sarà subordinata all’accettazione di tutte le disposizioni contenute nel presente bando.</w:t>
      </w:r>
    </w:p>
    <w:p w:rsidR="00773AF4" w:rsidRPr="00176E7B" w:rsidRDefault="00773AF4" w:rsidP="00F14C24">
      <w:pPr>
        <w:autoSpaceDE w:val="0"/>
        <w:autoSpaceDN w:val="0"/>
        <w:adjustRightInd w:val="0"/>
        <w:jc w:val="both"/>
        <w:rPr>
          <w:rFonts w:ascii="Garamond" w:eastAsia="Arial Unicode MS" w:hAnsi="Garamond"/>
        </w:rPr>
      </w:pPr>
      <w:r w:rsidRPr="00176E7B">
        <w:rPr>
          <w:rFonts w:ascii="Garamond" w:eastAsia="Arial Unicode MS" w:hAnsi="Garamond"/>
        </w:rPr>
        <w:t>La Commissione di selezione stabilirà, a suo insindacabile giudizio, la graduatoria degli idonei a frequentare il corso. Gli eventuali idonei non ammessi, individuati sulla base degli esiti della selezione, potranno partecipare al Corso in caso di rinuncia degli idonei ammessi.</w:t>
      </w:r>
    </w:p>
    <w:p w:rsidR="00773AF4" w:rsidRPr="00176E7B" w:rsidRDefault="00773AF4" w:rsidP="00B336D0">
      <w:pPr>
        <w:tabs>
          <w:tab w:val="left" w:pos="1304"/>
          <w:tab w:val="left" w:pos="5160"/>
        </w:tabs>
        <w:jc w:val="both"/>
        <w:rPr>
          <w:rFonts w:ascii="Garamond" w:hAnsi="Garamond"/>
        </w:rPr>
      </w:pPr>
    </w:p>
    <w:p w:rsidR="00773AF4" w:rsidRPr="00176E7B" w:rsidRDefault="00773AF4" w:rsidP="00B336D0">
      <w:pPr>
        <w:tabs>
          <w:tab w:val="left" w:pos="1304"/>
          <w:tab w:val="left" w:pos="5160"/>
        </w:tabs>
        <w:jc w:val="both"/>
        <w:rPr>
          <w:rFonts w:ascii="Garamond" w:hAnsi="Garamond"/>
        </w:rPr>
      </w:pPr>
    </w:p>
    <w:p w:rsidR="00773AF4" w:rsidRPr="00176E7B" w:rsidRDefault="00773AF4" w:rsidP="00B336D0">
      <w:pPr>
        <w:numPr>
          <w:ilvl w:val="0"/>
          <w:numId w:val="1"/>
        </w:numPr>
        <w:tabs>
          <w:tab w:val="clear" w:pos="567"/>
          <w:tab w:val="num" w:pos="284"/>
          <w:tab w:val="left" w:pos="1304"/>
          <w:tab w:val="left" w:pos="5160"/>
        </w:tabs>
        <w:ind w:left="284" w:hanging="284"/>
        <w:jc w:val="both"/>
        <w:rPr>
          <w:rFonts w:ascii="Garamond" w:hAnsi="Garamond"/>
          <w:b/>
        </w:rPr>
      </w:pPr>
      <w:r w:rsidRPr="00176E7B">
        <w:rPr>
          <w:rFonts w:ascii="Garamond" w:hAnsi="Garamond"/>
          <w:b/>
        </w:rPr>
        <w:t xml:space="preserve">Certificazione finale  </w:t>
      </w:r>
    </w:p>
    <w:p w:rsidR="00773AF4" w:rsidRPr="00176E7B" w:rsidRDefault="00773AF4" w:rsidP="00B336D0">
      <w:pPr>
        <w:tabs>
          <w:tab w:val="left" w:pos="1304"/>
          <w:tab w:val="left" w:pos="4200"/>
          <w:tab w:val="left" w:pos="5160"/>
          <w:tab w:val="left" w:pos="8640"/>
        </w:tabs>
        <w:ind w:right="-17"/>
        <w:jc w:val="both"/>
        <w:rPr>
          <w:rFonts w:ascii="Garamond" w:eastAsia="Arial Unicode MS" w:hAnsi="Garamond"/>
        </w:rPr>
      </w:pPr>
      <w:r w:rsidRPr="00176E7B">
        <w:rPr>
          <w:rFonts w:ascii="Garamond" w:eastAsia="Arial Unicode MS" w:hAnsi="Garamond"/>
        </w:rPr>
        <w:t xml:space="preserve">Al termine dell’intero corso, valutato il rendimento complessivo e il raggiungimento degli obiettivi individuati per ciascun allievo dalla Direzione dell’Accademia, verrà rilasciato un diploma dell’Accademia d’arti e mestieri dello spettacolo Teatro alla Scala. </w:t>
      </w:r>
    </w:p>
    <w:p w:rsidR="00773AF4" w:rsidRPr="00176E7B" w:rsidRDefault="00773AF4" w:rsidP="00B336D0">
      <w:pPr>
        <w:pStyle w:val="BodyText"/>
        <w:ind w:left="284"/>
        <w:jc w:val="both"/>
        <w:rPr>
          <w:rFonts w:ascii="Garamond" w:hAnsi="Garamond"/>
          <w:color w:val="000000"/>
        </w:rPr>
      </w:pPr>
    </w:p>
    <w:p w:rsidR="00773AF4" w:rsidRPr="00176E7B" w:rsidRDefault="00773AF4" w:rsidP="00B336D0">
      <w:pPr>
        <w:tabs>
          <w:tab w:val="left" w:pos="1304"/>
          <w:tab w:val="left" w:pos="4200"/>
          <w:tab w:val="left" w:pos="5160"/>
          <w:tab w:val="left" w:pos="8640"/>
        </w:tabs>
        <w:ind w:right="-15"/>
        <w:jc w:val="both"/>
        <w:rPr>
          <w:rFonts w:ascii="Garamond" w:eastAsia="Arial Unicode MS" w:hAnsi="Garamond"/>
          <w:b/>
        </w:rPr>
      </w:pPr>
      <w:r w:rsidRPr="00176E7B">
        <w:rPr>
          <w:rFonts w:ascii="Garamond" w:eastAsia="Arial Unicode MS" w:hAnsi="Garamond"/>
          <w:b/>
        </w:rPr>
        <w:t>8.  Incentivi a favore dei candidati vincitori ammessi all’Accademia</w:t>
      </w:r>
    </w:p>
    <w:p w:rsidR="00773AF4" w:rsidRPr="00176E7B" w:rsidRDefault="00773AF4" w:rsidP="00B336D0">
      <w:pPr>
        <w:jc w:val="both"/>
        <w:rPr>
          <w:rFonts w:ascii="Garamond" w:eastAsia="Arial Unicode MS" w:hAnsi="Garamond"/>
        </w:rPr>
      </w:pPr>
      <w:r w:rsidRPr="00176E7B">
        <w:rPr>
          <w:rFonts w:ascii="Garamond" w:eastAsia="Arial Unicode MS" w:hAnsi="Garamond"/>
        </w:rPr>
        <w:t>E’ prevista per ciascun candidato vincitore am</w:t>
      </w:r>
      <w:r>
        <w:rPr>
          <w:rFonts w:ascii="Garamond" w:eastAsia="Arial Unicode MS" w:hAnsi="Garamond"/>
        </w:rPr>
        <w:t xml:space="preserve">messo a frequentare l’Accademia </w:t>
      </w:r>
      <w:r w:rsidRPr="00176E7B">
        <w:rPr>
          <w:rFonts w:ascii="Garamond" w:eastAsia="Arial Unicode MS" w:hAnsi="Garamond"/>
        </w:rPr>
        <w:t xml:space="preserve">una borsa di studio mensile di  </w:t>
      </w:r>
      <w:r w:rsidRPr="00176E7B">
        <w:rPr>
          <w:rFonts w:ascii="Garamond" w:eastAsia="Arial Unicode MS" w:hAnsi="Garamond"/>
          <w:b/>
        </w:rPr>
        <w:t>€ 860,00</w:t>
      </w:r>
      <w:r w:rsidRPr="00176E7B">
        <w:rPr>
          <w:rFonts w:ascii="Garamond" w:eastAsia="Arial Unicode MS" w:hAnsi="Garamond"/>
        </w:rPr>
        <w:t xml:space="preserve"> (</w:t>
      </w:r>
      <w:r w:rsidRPr="00176E7B">
        <w:rPr>
          <w:rFonts w:ascii="Garamond" w:eastAsia="Arial Unicode MS" w:hAnsi="Garamond"/>
          <w:i/>
        </w:rPr>
        <w:t>ottocentosessanta</w:t>
      </w:r>
      <w:r w:rsidRPr="00176E7B">
        <w:rPr>
          <w:rFonts w:ascii="Garamond" w:eastAsia="Arial Unicode MS" w:hAnsi="Garamond"/>
        </w:rPr>
        <w:t xml:space="preserve">/00)  lordi, vincolati alla presenza effettiva e limitatamente ai mesi effettivi di corso. Tale prerogativa è resa possibile anche grazie al contributo della </w:t>
      </w:r>
      <w:r w:rsidRPr="00176E7B">
        <w:rPr>
          <w:rFonts w:ascii="Garamond" w:eastAsia="Arial Unicode MS" w:hAnsi="Garamond"/>
          <w:b/>
        </w:rPr>
        <w:t>Fondazione Milano per la Scala</w:t>
      </w:r>
      <w:r w:rsidRPr="00176E7B">
        <w:rPr>
          <w:rFonts w:ascii="Garamond" w:eastAsia="Arial Unicode MS" w:hAnsi="Garamond"/>
        </w:rPr>
        <w:t xml:space="preserve"> e del </w:t>
      </w:r>
      <w:r w:rsidRPr="00176E7B">
        <w:rPr>
          <w:rFonts w:ascii="Garamond" w:eastAsia="Arial Unicode MS" w:hAnsi="Garamond"/>
          <w:b/>
        </w:rPr>
        <w:t>Ministero per gli Affari Esteri</w:t>
      </w:r>
      <w:r w:rsidRPr="00176E7B">
        <w:rPr>
          <w:rFonts w:ascii="Garamond" w:eastAsia="Arial Unicode MS" w:hAnsi="Garamond"/>
        </w:rPr>
        <w:t>.</w:t>
      </w:r>
    </w:p>
    <w:p w:rsidR="00773AF4" w:rsidRPr="00176E7B" w:rsidRDefault="00773AF4" w:rsidP="00B336D0">
      <w:pPr>
        <w:jc w:val="both"/>
        <w:rPr>
          <w:rFonts w:ascii="Garamond" w:eastAsia="Arial Unicode MS" w:hAnsi="Garamond"/>
        </w:rPr>
      </w:pPr>
      <w:r w:rsidRPr="00176E7B">
        <w:rPr>
          <w:rFonts w:ascii="Garamond" w:eastAsia="Arial Unicode MS" w:hAnsi="Garamond"/>
          <w:b/>
        </w:rPr>
        <w:t>La frequenza al corso è gratuita, a tempo pieno ed è obbligatoria</w:t>
      </w:r>
      <w:r w:rsidRPr="00176E7B">
        <w:rPr>
          <w:rFonts w:ascii="Garamond" w:eastAsia="Arial Unicode MS" w:hAnsi="Garamond"/>
        </w:rPr>
        <w:t>, e pertanto incompatibile con altri impegni di studio o professionali. Qualora le assenze raggiungano la percentuale del 25% rispetto al totale delle ore di lezione di ogni anno, i candidati non potranno proseguire il corso.</w:t>
      </w:r>
    </w:p>
    <w:p w:rsidR="00773AF4" w:rsidRPr="00176E7B" w:rsidRDefault="00773AF4" w:rsidP="00B336D0">
      <w:pPr>
        <w:rPr>
          <w:rFonts w:ascii="Garamond" w:hAnsi="Garamond"/>
        </w:rPr>
      </w:pPr>
    </w:p>
    <w:p w:rsidR="00773AF4" w:rsidRPr="00176E7B" w:rsidRDefault="00773AF4" w:rsidP="00B336D0">
      <w:pPr>
        <w:numPr>
          <w:ilvl w:val="12"/>
          <w:numId w:val="0"/>
        </w:numPr>
        <w:tabs>
          <w:tab w:val="left" w:pos="1304"/>
          <w:tab w:val="left" w:pos="4200"/>
          <w:tab w:val="left" w:pos="5160"/>
          <w:tab w:val="left" w:pos="8640"/>
        </w:tabs>
        <w:ind w:right="-15"/>
        <w:jc w:val="both"/>
        <w:rPr>
          <w:rFonts w:ascii="Garamond" w:eastAsia="Arial Unicode MS" w:hAnsi="Garamond"/>
          <w:b/>
        </w:rPr>
      </w:pPr>
      <w:r w:rsidRPr="00176E7B">
        <w:rPr>
          <w:rFonts w:ascii="Garamond" w:eastAsia="Arial Unicode MS" w:hAnsi="Garamond"/>
          <w:b/>
        </w:rPr>
        <w:t>9. Ammissione candidati extracomunitari</w:t>
      </w:r>
    </w:p>
    <w:p w:rsidR="00773AF4" w:rsidRPr="00176E7B" w:rsidRDefault="00773AF4" w:rsidP="004B5EAD">
      <w:pPr>
        <w:numPr>
          <w:ilvl w:val="12"/>
          <w:numId w:val="0"/>
        </w:numPr>
        <w:tabs>
          <w:tab w:val="left" w:pos="1304"/>
          <w:tab w:val="left" w:pos="4200"/>
          <w:tab w:val="left" w:pos="5160"/>
          <w:tab w:val="left" w:pos="8640"/>
        </w:tabs>
        <w:ind w:right="-15"/>
        <w:jc w:val="both"/>
        <w:rPr>
          <w:rFonts w:ascii="Garamond" w:eastAsia="Arial Unicode MS" w:hAnsi="Garamond"/>
          <w:i/>
          <w:strike/>
        </w:rPr>
      </w:pPr>
      <w:r w:rsidRPr="00176E7B">
        <w:rPr>
          <w:rFonts w:ascii="Garamond" w:eastAsia="Arial Unicode MS" w:hAnsi="Garamond"/>
        </w:rPr>
        <w:t>I candidati non residenti in uno degli Stati membri dell’Unione Europea, in caso di superamento della selezione, dovranno presentare entro la data di inizio delle lezioni la documentazione prevista dalle norme di legge per gli extracomunitari e dalle disposizioni delle Autorità italiane di Pubblica Sicurezza (richiesta di ottenimento del permesso di soggiorno per motivo di studio).</w:t>
      </w:r>
    </w:p>
    <w:p w:rsidR="00773AF4" w:rsidRPr="00176E7B" w:rsidRDefault="00773AF4" w:rsidP="004B5EAD">
      <w:pPr>
        <w:numPr>
          <w:ilvl w:val="12"/>
          <w:numId w:val="0"/>
        </w:numPr>
        <w:tabs>
          <w:tab w:val="left" w:pos="1304"/>
          <w:tab w:val="left" w:pos="4200"/>
          <w:tab w:val="left" w:pos="5160"/>
          <w:tab w:val="left" w:pos="8640"/>
        </w:tabs>
        <w:ind w:right="-15"/>
        <w:jc w:val="both"/>
        <w:rPr>
          <w:rFonts w:ascii="Garamond" w:eastAsia="Arial Unicode MS" w:hAnsi="Garamond"/>
          <w:i/>
          <w:strike/>
        </w:rPr>
      </w:pPr>
    </w:p>
    <w:p w:rsidR="00773AF4" w:rsidRPr="00176E7B" w:rsidRDefault="00773AF4" w:rsidP="004B5EAD">
      <w:pPr>
        <w:numPr>
          <w:ilvl w:val="12"/>
          <w:numId w:val="0"/>
        </w:numPr>
        <w:tabs>
          <w:tab w:val="left" w:pos="1304"/>
          <w:tab w:val="left" w:pos="4200"/>
          <w:tab w:val="left" w:pos="5160"/>
          <w:tab w:val="left" w:pos="8640"/>
        </w:tabs>
        <w:ind w:right="-15"/>
        <w:jc w:val="both"/>
        <w:rPr>
          <w:rFonts w:ascii="Garamond" w:eastAsia="Arial Unicode MS" w:hAnsi="Garamond"/>
          <w:i/>
          <w:strike/>
        </w:rPr>
      </w:pPr>
      <w:r w:rsidRPr="00176E7B">
        <w:rPr>
          <w:rFonts w:ascii="Garamond" w:eastAsia="Arial Unicode MS" w:hAnsi="Garamond"/>
          <w:b/>
        </w:rPr>
        <w:t>10. Permessi artistici</w:t>
      </w:r>
    </w:p>
    <w:p w:rsidR="00773AF4" w:rsidRPr="00176E7B" w:rsidRDefault="00773AF4" w:rsidP="00B336D0">
      <w:pPr>
        <w:tabs>
          <w:tab w:val="left" w:pos="1304"/>
          <w:tab w:val="left" w:pos="4200"/>
          <w:tab w:val="left" w:pos="5160"/>
          <w:tab w:val="left" w:pos="8640"/>
        </w:tabs>
        <w:ind w:right="-15"/>
        <w:jc w:val="both"/>
        <w:rPr>
          <w:rFonts w:ascii="Garamond" w:eastAsia="Arial Unicode MS" w:hAnsi="Garamond"/>
        </w:rPr>
      </w:pPr>
      <w:r w:rsidRPr="00176E7B">
        <w:rPr>
          <w:rFonts w:ascii="Garamond" w:eastAsia="Arial Unicode MS" w:hAnsi="Garamond"/>
        </w:rPr>
        <w:t>La Direzione dell’Accademia si riserva il diritto di concedere agli allievi un permesso artistico per ogni anno di corso, subordinato alla qualità della prestazione artistica in oggetto e al programma didattico dell’Accademia, per una durata non superiore a 30 giorni e comunque da fruire in un massimo di 3 periodi, precisando che questo non è un diritto di ciascun allievo, ma una concessione insindacabile ed eccezionale, valutata caso per caso dalla Direzione.</w:t>
      </w:r>
    </w:p>
    <w:p w:rsidR="00773AF4" w:rsidRPr="00176E7B" w:rsidRDefault="00773AF4" w:rsidP="00B336D0">
      <w:pPr>
        <w:tabs>
          <w:tab w:val="left" w:pos="1304"/>
          <w:tab w:val="left" w:pos="4200"/>
          <w:tab w:val="left" w:pos="5160"/>
          <w:tab w:val="left" w:pos="8640"/>
        </w:tabs>
        <w:ind w:right="-15"/>
        <w:jc w:val="both"/>
        <w:rPr>
          <w:rFonts w:ascii="Garamond" w:eastAsia="Arial Unicode MS" w:hAnsi="Garamond"/>
          <w:b/>
        </w:rPr>
      </w:pPr>
    </w:p>
    <w:p w:rsidR="00773AF4" w:rsidRPr="00176E7B" w:rsidRDefault="00773AF4" w:rsidP="00B336D0">
      <w:pPr>
        <w:tabs>
          <w:tab w:val="left" w:pos="1304"/>
          <w:tab w:val="left" w:pos="4200"/>
          <w:tab w:val="left" w:pos="5160"/>
          <w:tab w:val="left" w:pos="8640"/>
        </w:tabs>
        <w:ind w:right="-15"/>
        <w:jc w:val="both"/>
        <w:rPr>
          <w:rFonts w:ascii="Garamond" w:eastAsia="Arial Unicode MS" w:hAnsi="Garamond"/>
          <w:b/>
        </w:rPr>
      </w:pPr>
    </w:p>
    <w:p w:rsidR="00773AF4" w:rsidRPr="00176E7B" w:rsidRDefault="00773AF4" w:rsidP="00B336D0">
      <w:pPr>
        <w:tabs>
          <w:tab w:val="left" w:pos="1304"/>
          <w:tab w:val="left" w:pos="4200"/>
          <w:tab w:val="left" w:pos="5160"/>
          <w:tab w:val="left" w:pos="8640"/>
        </w:tabs>
        <w:ind w:right="-15"/>
        <w:jc w:val="both"/>
        <w:rPr>
          <w:rFonts w:ascii="Garamond" w:eastAsia="Arial Unicode MS" w:hAnsi="Garamond"/>
          <w:b/>
        </w:rPr>
      </w:pPr>
      <w:r w:rsidRPr="00176E7B">
        <w:rPr>
          <w:rFonts w:ascii="Garamond" w:eastAsia="Arial Unicode MS" w:hAnsi="Garamond"/>
          <w:b/>
        </w:rPr>
        <w:t>11. Diritto di prelazione del Teatro alla Scala e dell’Accademia</w:t>
      </w:r>
    </w:p>
    <w:p w:rsidR="00773AF4" w:rsidRPr="00176E7B" w:rsidRDefault="00773AF4" w:rsidP="00B336D0">
      <w:pPr>
        <w:tabs>
          <w:tab w:val="left" w:pos="1304"/>
          <w:tab w:val="left" w:pos="4200"/>
          <w:tab w:val="left" w:pos="5160"/>
          <w:tab w:val="left" w:pos="8640"/>
        </w:tabs>
        <w:ind w:right="-15"/>
        <w:jc w:val="both"/>
        <w:rPr>
          <w:rFonts w:ascii="Garamond" w:eastAsia="Arial Unicode MS" w:hAnsi="Garamond"/>
        </w:rPr>
      </w:pPr>
      <w:r w:rsidRPr="00176E7B">
        <w:rPr>
          <w:rFonts w:ascii="Garamond" w:eastAsia="Arial Unicode MS" w:hAnsi="Garamond"/>
        </w:rPr>
        <w:t>Al termine dell’anno accademico (o del biennio per coloro che eventualmente dovessero essere ammessi anche ad un eventuale secondo anno di corso) è previsto il diritto di prelazione del Teatro alla Scala e dell’Accademia per i contratti artistici, relativi alla partecipazione a opere del cartellone scaligero per i successivi tre anni.</w:t>
      </w:r>
    </w:p>
    <w:p w:rsidR="00773AF4" w:rsidRPr="00176E7B" w:rsidRDefault="00773AF4" w:rsidP="00B336D0">
      <w:pPr>
        <w:tabs>
          <w:tab w:val="left" w:pos="1304"/>
          <w:tab w:val="left" w:pos="4200"/>
          <w:tab w:val="left" w:pos="5160"/>
          <w:tab w:val="left" w:pos="8640"/>
        </w:tabs>
        <w:ind w:right="-15"/>
        <w:jc w:val="both"/>
        <w:rPr>
          <w:rFonts w:ascii="Garamond" w:eastAsia="Arial Unicode MS" w:hAnsi="Garamond"/>
          <w:b/>
        </w:rPr>
      </w:pPr>
    </w:p>
    <w:p w:rsidR="00773AF4" w:rsidRPr="00176E7B" w:rsidRDefault="00773AF4" w:rsidP="00B336D0">
      <w:pPr>
        <w:tabs>
          <w:tab w:val="left" w:pos="1304"/>
          <w:tab w:val="left" w:pos="4200"/>
          <w:tab w:val="left" w:pos="5160"/>
          <w:tab w:val="left" w:pos="8640"/>
        </w:tabs>
        <w:ind w:right="-15"/>
        <w:jc w:val="both"/>
        <w:rPr>
          <w:rFonts w:ascii="Garamond" w:eastAsia="Arial Unicode MS" w:hAnsi="Garamond"/>
          <w:b/>
        </w:rPr>
      </w:pPr>
      <w:r w:rsidRPr="00176E7B">
        <w:rPr>
          <w:rFonts w:ascii="Garamond" w:eastAsia="Arial Unicode MS" w:hAnsi="Garamond"/>
          <w:b/>
        </w:rPr>
        <w:t>12. Valore esclusivo del testo italiano</w:t>
      </w:r>
    </w:p>
    <w:p w:rsidR="00773AF4" w:rsidRPr="00176E7B" w:rsidRDefault="00773AF4" w:rsidP="00B336D0">
      <w:pPr>
        <w:tabs>
          <w:tab w:val="left" w:pos="1304"/>
          <w:tab w:val="left" w:pos="4200"/>
          <w:tab w:val="left" w:pos="5160"/>
          <w:tab w:val="left" w:pos="8640"/>
        </w:tabs>
        <w:ind w:right="-15"/>
        <w:jc w:val="both"/>
        <w:rPr>
          <w:rFonts w:ascii="Garamond" w:eastAsia="Arial Unicode MS" w:hAnsi="Garamond"/>
        </w:rPr>
      </w:pPr>
      <w:r w:rsidRPr="00176E7B">
        <w:rPr>
          <w:rFonts w:ascii="Garamond" w:eastAsia="Arial Unicode MS" w:hAnsi="Garamond"/>
        </w:rPr>
        <w:t>In caso di interpretazioni dubbie del bando di concorso ha valore il testo in lingua italiana.</w:t>
      </w:r>
    </w:p>
    <w:p w:rsidR="00773AF4" w:rsidRPr="00176E7B" w:rsidRDefault="00773AF4" w:rsidP="00B336D0">
      <w:pPr>
        <w:tabs>
          <w:tab w:val="left" w:pos="1304"/>
          <w:tab w:val="left" w:pos="4200"/>
          <w:tab w:val="left" w:pos="5160"/>
          <w:tab w:val="left" w:pos="8640"/>
        </w:tabs>
        <w:ind w:right="-15"/>
        <w:jc w:val="both"/>
        <w:rPr>
          <w:rFonts w:ascii="Garamond" w:eastAsia="Arial Unicode MS" w:hAnsi="Garamond"/>
        </w:rPr>
      </w:pPr>
    </w:p>
    <w:p w:rsidR="00773AF4" w:rsidRPr="00176E7B" w:rsidRDefault="00773AF4" w:rsidP="004B5EAD">
      <w:pPr>
        <w:tabs>
          <w:tab w:val="left" w:pos="1304"/>
          <w:tab w:val="left" w:pos="5160"/>
        </w:tabs>
        <w:jc w:val="both"/>
        <w:rPr>
          <w:rFonts w:ascii="Garamond" w:hAnsi="Garamond"/>
          <w:b/>
        </w:rPr>
      </w:pPr>
      <w:r w:rsidRPr="00176E7B">
        <w:rPr>
          <w:rFonts w:ascii="Garamond" w:hAnsi="Garamond"/>
          <w:b/>
        </w:rPr>
        <w:t xml:space="preserve">13.  Incontra lo staff di coordinamento del Corso </w:t>
      </w:r>
    </w:p>
    <w:p w:rsidR="00773AF4" w:rsidRPr="00176E7B" w:rsidRDefault="00773AF4" w:rsidP="004B5EAD">
      <w:pPr>
        <w:pStyle w:val="BodyText"/>
        <w:tabs>
          <w:tab w:val="left" w:pos="1980"/>
        </w:tabs>
        <w:jc w:val="both"/>
        <w:rPr>
          <w:rFonts w:ascii="Garamond" w:hAnsi="Garamond"/>
        </w:rPr>
      </w:pPr>
      <w:r w:rsidRPr="00176E7B">
        <w:rPr>
          <w:rFonts w:ascii="Garamond" w:hAnsi="Garamond"/>
        </w:rPr>
        <w:t>Puoi richiedere un incontro con lo staff di coordinamento del Corso scrivendo a:</w:t>
      </w:r>
    </w:p>
    <w:p w:rsidR="00773AF4" w:rsidRDefault="00773AF4" w:rsidP="004B5EAD">
      <w:pPr>
        <w:pStyle w:val="BodyText"/>
        <w:tabs>
          <w:tab w:val="left" w:pos="1980"/>
        </w:tabs>
        <w:ind w:left="284"/>
        <w:jc w:val="both"/>
        <w:rPr>
          <w:rFonts w:ascii="Garamond" w:hAnsi="Garamond"/>
        </w:rPr>
      </w:pPr>
      <w:r w:rsidRPr="00176E7B">
        <w:rPr>
          <w:rFonts w:ascii="Garamond" w:hAnsi="Garamond"/>
        </w:rPr>
        <w:t>Paola Cavani</w:t>
      </w:r>
      <w:r w:rsidRPr="00176E7B">
        <w:rPr>
          <w:rFonts w:ascii="Garamond" w:hAnsi="Garamond"/>
          <w:i/>
        </w:rPr>
        <w:t>, Coordinatore didattico</w:t>
      </w:r>
      <w:r w:rsidRPr="00176E7B">
        <w:rPr>
          <w:rFonts w:ascii="Garamond" w:hAnsi="Garamond"/>
        </w:rPr>
        <w:t xml:space="preserve">,  </w:t>
      </w:r>
      <w:hyperlink r:id="rId8" w:history="1">
        <w:r w:rsidRPr="00344858">
          <w:rPr>
            <w:rStyle w:val="Hyperlink"/>
            <w:rFonts w:ascii="Garamond" w:hAnsi="Garamond"/>
          </w:rPr>
          <w:t>musica@accademialascala.it</w:t>
        </w:r>
      </w:hyperlink>
    </w:p>
    <w:p w:rsidR="00773AF4" w:rsidRDefault="00773AF4" w:rsidP="004B5EAD">
      <w:pPr>
        <w:pStyle w:val="BodyText"/>
        <w:tabs>
          <w:tab w:val="left" w:pos="1980"/>
        </w:tabs>
        <w:ind w:left="284"/>
        <w:jc w:val="both"/>
        <w:rPr>
          <w:rFonts w:ascii="Garamond" w:hAnsi="Garamond"/>
        </w:rPr>
      </w:pPr>
      <w:r w:rsidRPr="00176E7B">
        <w:rPr>
          <w:rFonts w:ascii="Garamond" w:hAnsi="Garamond"/>
        </w:rPr>
        <w:t xml:space="preserve">Ilaria Pachera, </w:t>
      </w:r>
      <w:r w:rsidRPr="00176E7B">
        <w:rPr>
          <w:rFonts w:ascii="Garamond" w:hAnsi="Garamond"/>
          <w:i/>
        </w:rPr>
        <w:t>Tutor didattico,</w:t>
      </w:r>
      <w:r w:rsidRPr="00176E7B">
        <w:rPr>
          <w:rFonts w:ascii="Garamond" w:hAnsi="Garamond"/>
        </w:rPr>
        <w:t xml:space="preserve">  </w:t>
      </w:r>
      <w:hyperlink r:id="rId9" w:history="1">
        <w:r w:rsidRPr="00344858">
          <w:rPr>
            <w:rStyle w:val="Hyperlink"/>
            <w:rFonts w:ascii="Garamond" w:hAnsi="Garamond"/>
          </w:rPr>
          <w:t>musica@accademialascala.it</w:t>
        </w:r>
      </w:hyperlink>
    </w:p>
    <w:p w:rsidR="00773AF4" w:rsidRPr="00176E7B" w:rsidRDefault="00773AF4" w:rsidP="00B336D0">
      <w:pPr>
        <w:tabs>
          <w:tab w:val="left" w:pos="1304"/>
          <w:tab w:val="left" w:pos="4200"/>
          <w:tab w:val="left" w:pos="5160"/>
          <w:tab w:val="left" w:pos="8640"/>
        </w:tabs>
        <w:ind w:right="-15"/>
        <w:jc w:val="both"/>
        <w:rPr>
          <w:rFonts w:ascii="Garamond" w:eastAsia="Arial Unicode MS" w:hAnsi="Garamond"/>
          <w:b/>
        </w:rPr>
      </w:pPr>
    </w:p>
    <w:p w:rsidR="00773AF4" w:rsidRPr="00176E7B" w:rsidRDefault="00773AF4" w:rsidP="00B336D0">
      <w:pPr>
        <w:tabs>
          <w:tab w:val="left" w:pos="1304"/>
          <w:tab w:val="left" w:pos="4200"/>
          <w:tab w:val="left" w:pos="5160"/>
          <w:tab w:val="left" w:pos="8640"/>
        </w:tabs>
        <w:ind w:right="-15"/>
        <w:jc w:val="both"/>
        <w:rPr>
          <w:rFonts w:ascii="Garamond" w:eastAsia="Arial Unicode MS" w:hAnsi="Garamond"/>
          <w:b/>
        </w:rPr>
      </w:pPr>
    </w:p>
    <w:p w:rsidR="00773AF4" w:rsidRPr="00176E7B" w:rsidRDefault="00773AF4" w:rsidP="00F14C24">
      <w:pPr>
        <w:autoSpaceDE w:val="0"/>
        <w:autoSpaceDN w:val="0"/>
        <w:adjustRightInd w:val="0"/>
        <w:jc w:val="center"/>
        <w:rPr>
          <w:rFonts w:ascii="Garamond" w:eastAsia="Arial Unicode MS" w:hAnsi="Garamond"/>
        </w:rPr>
      </w:pPr>
      <w:r w:rsidRPr="00176E7B">
        <w:rPr>
          <w:rFonts w:ascii="Garamond" w:eastAsia="Arial Unicode MS" w:hAnsi="Garamond"/>
        </w:rPr>
        <w:t>Ulteriori informazioni possono essere richieste alla Segreteria Didattica:</w:t>
      </w:r>
    </w:p>
    <w:p w:rsidR="00773AF4" w:rsidRPr="00176E7B" w:rsidRDefault="00773AF4" w:rsidP="00F14C24">
      <w:pPr>
        <w:autoSpaceDE w:val="0"/>
        <w:autoSpaceDN w:val="0"/>
        <w:adjustRightInd w:val="0"/>
        <w:jc w:val="center"/>
        <w:rPr>
          <w:rFonts w:ascii="Garamond" w:eastAsia="Arial Unicode MS" w:hAnsi="Garamond"/>
        </w:rPr>
      </w:pPr>
      <w:r w:rsidRPr="00176E7B">
        <w:rPr>
          <w:rFonts w:ascii="Garamond" w:eastAsia="Arial Unicode MS" w:hAnsi="Garamond"/>
        </w:rPr>
        <w:t>tel. +39 02 8545111 (opzione 2) - fax +39 02 86460020</w:t>
      </w:r>
    </w:p>
    <w:p w:rsidR="00773AF4" w:rsidRPr="00176E7B" w:rsidRDefault="00773AF4" w:rsidP="00F14C24">
      <w:pPr>
        <w:autoSpaceDE w:val="0"/>
        <w:autoSpaceDN w:val="0"/>
        <w:adjustRightInd w:val="0"/>
        <w:jc w:val="center"/>
        <w:rPr>
          <w:rFonts w:ascii="Garamond" w:eastAsia="Arial Unicode MS" w:hAnsi="Garamond"/>
        </w:rPr>
      </w:pPr>
      <w:r w:rsidRPr="00176E7B">
        <w:rPr>
          <w:rFonts w:ascii="Garamond" w:eastAsia="Arial Unicode MS" w:hAnsi="Garamond"/>
        </w:rPr>
        <w:t>Orari di apertura al pubblico della sede di Via Santa Marta 18 - Milano:</w:t>
      </w:r>
    </w:p>
    <w:p w:rsidR="00773AF4" w:rsidRPr="00176E7B" w:rsidRDefault="00773AF4" w:rsidP="00F14C24">
      <w:pPr>
        <w:autoSpaceDE w:val="0"/>
        <w:autoSpaceDN w:val="0"/>
        <w:adjustRightInd w:val="0"/>
        <w:jc w:val="center"/>
        <w:rPr>
          <w:rFonts w:ascii="Garamond" w:eastAsia="Arial Unicode MS" w:hAnsi="Garamond"/>
        </w:rPr>
      </w:pPr>
      <w:r w:rsidRPr="00176E7B">
        <w:rPr>
          <w:rFonts w:ascii="Garamond" w:eastAsia="Arial Unicode MS" w:hAnsi="Garamond"/>
        </w:rPr>
        <w:t>dal Lunedì al Venerdì 09.30 - 13.00 / 14.30 - 16.30</w:t>
      </w:r>
    </w:p>
    <w:p w:rsidR="00773AF4" w:rsidRDefault="00773AF4" w:rsidP="00F14C24">
      <w:pPr>
        <w:tabs>
          <w:tab w:val="left" w:pos="1304"/>
          <w:tab w:val="left" w:pos="4200"/>
          <w:tab w:val="left" w:pos="5160"/>
          <w:tab w:val="left" w:pos="8640"/>
        </w:tabs>
        <w:ind w:right="-15"/>
        <w:jc w:val="center"/>
        <w:rPr>
          <w:rFonts w:ascii="Garamond" w:eastAsia="Arial Unicode MS" w:hAnsi="Garamond"/>
        </w:rPr>
      </w:pPr>
      <w:r w:rsidRPr="00176E7B">
        <w:rPr>
          <w:rFonts w:ascii="Garamond" w:eastAsia="Arial Unicode MS" w:hAnsi="Garamond"/>
          <w:color w:val="0000FF"/>
        </w:rPr>
        <w:t>musica@accademialascala.it</w:t>
      </w:r>
      <w:r w:rsidRPr="00B519E9">
        <w:rPr>
          <w:rFonts w:ascii="Garamond" w:eastAsia="Arial Unicode MS" w:hAnsi="Garamond"/>
          <w:color w:val="000000"/>
        </w:rPr>
        <w:t xml:space="preserve"> -</w:t>
      </w:r>
      <w:r>
        <w:rPr>
          <w:rFonts w:ascii="Garamond" w:eastAsia="Arial Unicode MS" w:hAnsi="Garamond"/>
        </w:rPr>
        <w:t xml:space="preserve"> </w:t>
      </w:r>
      <w:hyperlink r:id="rId10" w:history="1">
        <w:r w:rsidRPr="00344858">
          <w:rPr>
            <w:rStyle w:val="Hyperlink"/>
            <w:rFonts w:ascii="Garamond" w:eastAsia="Arial Unicode MS" w:hAnsi="Garamond"/>
          </w:rPr>
          <w:t>www.accademialascala.it</w:t>
        </w:r>
      </w:hyperlink>
    </w:p>
    <w:p w:rsidR="00773AF4" w:rsidRPr="00176E7B" w:rsidRDefault="00773AF4" w:rsidP="00F14C24">
      <w:pPr>
        <w:tabs>
          <w:tab w:val="left" w:pos="1304"/>
          <w:tab w:val="left" w:pos="4200"/>
          <w:tab w:val="left" w:pos="5160"/>
          <w:tab w:val="left" w:pos="8640"/>
        </w:tabs>
        <w:ind w:right="-15"/>
        <w:jc w:val="center"/>
        <w:rPr>
          <w:rFonts w:ascii="Garamond" w:eastAsia="Arial Unicode MS" w:hAnsi="Garamond"/>
          <w:color w:val="0000FF"/>
        </w:rPr>
      </w:pPr>
    </w:p>
    <w:p w:rsidR="00773AF4" w:rsidRPr="00176E7B" w:rsidRDefault="00773AF4" w:rsidP="00B336D0">
      <w:pPr>
        <w:tabs>
          <w:tab w:val="left" w:pos="1304"/>
          <w:tab w:val="left" w:pos="4200"/>
          <w:tab w:val="left" w:pos="5160"/>
          <w:tab w:val="left" w:pos="8640"/>
        </w:tabs>
        <w:ind w:right="-15"/>
        <w:jc w:val="both"/>
        <w:rPr>
          <w:rFonts w:ascii="Garamond" w:eastAsia="Arial Unicode MS" w:hAnsi="Garamond"/>
          <w:b/>
        </w:rPr>
      </w:pPr>
    </w:p>
    <w:p w:rsidR="00773AF4" w:rsidRPr="00176E7B" w:rsidRDefault="00773AF4" w:rsidP="00B336D0">
      <w:pPr>
        <w:tabs>
          <w:tab w:val="left" w:pos="1304"/>
          <w:tab w:val="left" w:pos="5160"/>
        </w:tabs>
        <w:jc w:val="both"/>
        <w:rPr>
          <w:rFonts w:ascii="Garamond" w:eastAsia="Arial Unicode MS" w:hAnsi="Garamond"/>
        </w:rPr>
      </w:pPr>
      <w:r w:rsidRPr="00176E7B">
        <w:rPr>
          <w:rFonts w:ascii="Garamond" w:eastAsia="Arial Unicode MS" w:hAnsi="Garamond"/>
          <w:i/>
        </w:rPr>
        <w:t xml:space="preserve">Milano, 10 dicembre 2014                                   </w:t>
      </w:r>
      <w:r w:rsidRPr="00176E7B">
        <w:rPr>
          <w:rFonts w:ascii="Garamond" w:eastAsia="Arial Unicode MS" w:hAnsi="Garamond"/>
        </w:rPr>
        <w:t xml:space="preserve">                                         </w:t>
      </w:r>
    </w:p>
    <w:p w:rsidR="00773AF4" w:rsidRPr="00176E7B" w:rsidRDefault="00773AF4" w:rsidP="00B336D0">
      <w:pPr>
        <w:tabs>
          <w:tab w:val="left" w:pos="1304"/>
          <w:tab w:val="left" w:pos="5160"/>
        </w:tabs>
        <w:jc w:val="both"/>
        <w:rPr>
          <w:rFonts w:ascii="Garamond" w:eastAsia="Arial Unicode MS" w:hAnsi="Garamond"/>
        </w:rPr>
      </w:pPr>
    </w:p>
    <w:p w:rsidR="00773AF4" w:rsidRPr="00176E7B" w:rsidRDefault="00773AF4" w:rsidP="00B336D0">
      <w:pPr>
        <w:tabs>
          <w:tab w:val="left" w:pos="1304"/>
          <w:tab w:val="left" w:pos="5160"/>
        </w:tabs>
        <w:jc w:val="both"/>
        <w:rPr>
          <w:rFonts w:ascii="Garamond" w:eastAsia="Arial Unicode MS" w:hAnsi="Garamond"/>
        </w:rPr>
      </w:pPr>
      <w:r w:rsidRPr="00176E7B">
        <w:rPr>
          <w:rFonts w:ascii="Garamond" w:eastAsia="Arial Unicode MS" w:hAnsi="Garamond"/>
        </w:rPr>
        <w:tab/>
      </w:r>
      <w:r w:rsidRPr="00176E7B">
        <w:rPr>
          <w:rFonts w:ascii="Garamond" w:eastAsia="Arial Unicode MS" w:hAnsi="Garamond"/>
        </w:rPr>
        <w:tab/>
        <w:t xml:space="preserve"> Il Direttore Generale</w:t>
      </w:r>
    </w:p>
    <w:p w:rsidR="00773AF4" w:rsidRPr="00176E7B" w:rsidRDefault="00773AF4" w:rsidP="00B336D0">
      <w:pPr>
        <w:tabs>
          <w:tab w:val="left" w:pos="1304"/>
          <w:tab w:val="left" w:pos="5160"/>
        </w:tabs>
        <w:rPr>
          <w:rFonts w:ascii="Garamond" w:eastAsia="Arial Unicode MS" w:hAnsi="Garamond"/>
        </w:rPr>
      </w:pPr>
      <w:r w:rsidRPr="00176E7B">
        <w:rPr>
          <w:rFonts w:ascii="Garamond" w:eastAsia="Arial Unicode MS" w:hAnsi="Garamond"/>
        </w:rPr>
        <w:t xml:space="preserve">                                                                                                                  Luisa Vinci</w:t>
      </w:r>
    </w:p>
    <w:p w:rsidR="00773AF4" w:rsidRPr="00A87888" w:rsidRDefault="00773AF4" w:rsidP="00A87888">
      <w:pPr>
        <w:tabs>
          <w:tab w:val="left" w:pos="1304"/>
          <w:tab w:val="left" w:pos="5160"/>
        </w:tabs>
        <w:rPr>
          <w:rFonts w:ascii="Garamond" w:eastAsia="Arial Unicode MS" w:hAnsi="Garamond"/>
        </w:rPr>
      </w:pPr>
      <w:r w:rsidRPr="00A87888">
        <w:rPr>
          <w:rFonts w:ascii="Garamond" w:eastAsia="Arial Unicode MS" w:hAnsi="Garamond"/>
          <w:i/>
        </w:rPr>
        <w:t xml:space="preserve"> </w:t>
      </w:r>
    </w:p>
    <w:sectPr w:rsidR="00773AF4" w:rsidRPr="00A87888" w:rsidSect="00B336D0">
      <w:headerReference w:type="default" r:id="rId11"/>
      <w:footerReference w:type="default" r:id="rId12"/>
      <w:pgSz w:w="11907" w:h="16840" w:code="9"/>
      <w:pgMar w:top="907" w:right="1134" w:bottom="964" w:left="1134" w:header="284" w:footer="2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3AF4" w:rsidRDefault="00773AF4">
      <w:r>
        <w:separator/>
      </w:r>
    </w:p>
  </w:endnote>
  <w:endnote w:type="continuationSeparator" w:id="0">
    <w:p w:rsidR="00773AF4" w:rsidRDefault="00773A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AF4" w:rsidRDefault="00773AF4" w:rsidP="00B336D0">
    <w:pPr>
      <w:pStyle w:val="Footer"/>
      <w:jc w:val="center"/>
      <w:rPr>
        <w:iCs/>
        <w:sz w:val="16"/>
      </w:rPr>
    </w:pPr>
    <w:r w:rsidRPr="00824EE0">
      <w:rPr>
        <w:iCs/>
        <w:sz w:val="16"/>
      </w:rPr>
      <w:t xml:space="preserve">Pagina </w:t>
    </w:r>
    <w:r w:rsidRPr="00824EE0">
      <w:rPr>
        <w:iCs/>
        <w:sz w:val="16"/>
      </w:rPr>
      <w:fldChar w:fldCharType="begin"/>
    </w:r>
    <w:r w:rsidRPr="00824EE0">
      <w:rPr>
        <w:iCs/>
        <w:sz w:val="16"/>
      </w:rPr>
      <w:instrText xml:space="preserve"> PAGE </w:instrText>
    </w:r>
    <w:r w:rsidRPr="00824EE0">
      <w:rPr>
        <w:iCs/>
        <w:sz w:val="16"/>
      </w:rPr>
      <w:fldChar w:fldCharType="separate"/>
    </w:r>
    <w:r>
      <w:rPr>
        <w:iCs/>
        <w:noProof/>
        <w:sz w:val="16"/>
      </w:rPr>
      <w:t>3</w:t>
    </w:r>
    <w:r w:rsidRPr="00824EE0">
      <w:rPr>
        <w:iCs/>
        <w:sz w:val="16"/>
      </w:rPr>
      <w:fldChar w:fldCharType="end"/>
    </w:r>
    <w:r w:rsidRPr="00824EE0">
      <w:rPr>
        <w:iCs/>
        <w:sz w:val="16"/>
      </w:rPr>
      <w:t xml:space="preserve"> di </w:t>
    </w:r>
    <w:r w:rsidRPr="00824EE0">
      <w:rPr>
        <w:iCs/>
        <w:sz w:val="16"/>
      </w:rPr>
      <w:fldChar w:fldCharType="begin"/>
    </w:r>
    <w:r w:rsidRPr="00824EE0">
      <w:rPr>
        <w:iCs/>
        <w:sz w:val="16"/>
      </w:rPr>
      <w:instrText xml:space="preserve"> NUMPAGES </w:instrText>
    </w:r>
    <w:r w:rsidRPr="00824EE0">
      <w:rPr>
        <w:iCs/>
        <w:sz w:val="16"/>
      </w:rPr>
      <w:fldChar w:fldCharType="separate"/>
    </w:r>
    <w:r>
      <w:rPr>
        <w:iCs/>
        <w:noProof/>
        <w:sz w:val="16"/>
      </w:rPr>
      <w:t>4</w:t>
    </w:r>
    <w:r w:rsidRPr="00824EE0">
      <w:rPr>
        <w:iCs/>
        <w:sz w:val="16"/>
      </w:rPr>
      <w:fldChar w:fldCharType="end"/>
    </w:r>
  </w:p>
  <w:p w:rsidR="00773AF4" w:rsidRDefault="00773AF4" w:rsidP="00B336D0">
    <w:pPr>
      <w:pStyle w:val="Footer"/>
      <w:jc w:val="center"/>
      <w:rPr>
        <w:rStyle w:val="PageNumber"/>
        <w:sz w:val="16"/>
      </w:rPr>
    </w:pPr>
    <w:r w:rsidRPr="00BF3533">
      <w:rPr>
        <w:iCs/>
        <w:sz w:val="16"/>
      </w:rPr>
      <w:t>Fondazione Accademia d’Arti e Mestieri dello Spettacolo Teatro alla Scala</w:t>
    </w:r>
  </w:p>
  <w:p w:rsidR="00773AF4" w:rsidRDefault="00773AF4" w:rsidP="00B336D0">
    <w:pPr>
      <w:pStyle w:val="Footer"/>
      <w:jc w:val="center"/>
      <w:rPr>
        <w:rStyle w:val="PageNumber"/>
        <w:sz w:val="16"/>
      </w:rPr>
    </w:pPr>
    <w:r>
      <w:rPr>
        <w:rStyle w:val="PageNumber"/>
        <w:sz w:val="16"/>
      </w:rPr>
      <w:t>Via Santa Marta, 18 – 20123 Milano - C.F. e P. IVA 03413630967 – Certificata UNI EN ISO 9001:2008</w:t>
    </w:r>
  </w:p>
  <w:p w:rsidR="00773AF4" w:rsidRDefault="00773AF4" w:rsidP="00B336D0">
    <w:pPr>
      <w:pStyle w:val="Footer"/>
      <w:jc w:val="center"/>
      <w:rPr>
        <w:rStyle w:val="PageNumber"/>
        <w:sz w:val="16"/>
      </w:rPr>
    </w:pPr>
    <w:r>
      <w:rPr>
        <w:rStyle w:val="PageNumber"/>
        <w:sz w:val="16"/>
      </w:rPr>
      <w:t>Tel. 02/8545111 –  Fax 02/86460020 - E-mail: segreteria.didattica@accademialascala.it</w:t>
    </w:r>
  </w:p>
  <w:p w:rsidR="00773AF4" w:rsidRPr="00824EE0" w:rsidRDefault="00773AF4" w:rsidP="00B336D0">
    <w:pPr>
      <w:pStyle w:val="Footer"/>
      <w:jc w:val="center"/>
      <w:rPr>
        <w:sz w:val="16"/>
      </w:rPr>
    </w:pPr>
    <w:r>
      <w:rPr>
        <w:rStyle w:val="PageNumber"/>
        <w:sz w:val="16"/>
      </w:rPr>
      <w:t>www.accademialascala.it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3AF4" w:rsidRDefault="00773AF4">
      <w:r>
        <w:separator/>
      </w:r>
    </w:p>
  </w:footnote>
  <w:footnote w:type="continuationSeparator" w:id="0">
    <w:p w:rsidR="00773AF4" w:rsidRDefault="00773A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AF4" w:rsidRDefault="00773AF4" w:rsidP="00B336D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6" type="#_x0000_t75" alt="Logo-Accademia-singolo" style="width:126.75pt;height:53.25pt;visibility:visible">
          <v:imagedata r:id="rId1" o:title=""/>
        </v:shape>
      </w:pict>
    </w:r>
  </w:p>
  <w:p w:rsidR="00773AF4" w:rsidRDefault="00773AF4" w:rsidP="00B336D0">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FB28A74"/>
    <w:lvl w:ilvl="0">
      <w:numFmt w:val="decimal"/>
      <w:lvlText w:val="*"/>
      <w:lvlJc w:val="left"/>
      <w:rPr>
        <w:rFonts w:cs="Times New Roman"/>
      </w:rPr>
    </w:lvl>
  </w:abstractNum>
  <w:abstractNum w:abstractNumId="1">
    <w:nsid w:val="17B11F78"/>
    <w:multiLevelType w:val="hybridMultilevel"/>
    <w:tmpl w:val="258A9F4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18477ED5"/>
    <w:multiLevelType w:val="hybridMultilevel"/>
    <w:tmpl w:val="6DE69CC6"/>
    <w:lvl w:ilvl="0" w:tplc="23A0324E">
      <w:start w:val="1"/>
      <w:numFmt w:val="decimal"/>
      <w:lvlText w:val="%1."/>
      <w:lvlJc w:val="left"/>
      <w:pPr>
        <w:tabs>
          <w:tab w:val="num" w:pos="567"/>
        </w:tabs>
        <w:ind w:left="720" w:hanging="360"/>
      </w:pPr>
      <w:rPr>
        <w:rFonts w:cs="Times New Roman" w:hint="default"/>
      </w:rPr>
    </w:lvl>
    <w:lvl w:ilvl="1" w:tplc="88942ADC">
      <w:numFmt w:val="bullet"/>
      <w:lvlText w:val="-"/>
      <w:lvlJc w:val="left"/>
      <w:pPr>
        <w:tabs>
          <w:tab w:val="num" w:pos="1440"/>
        </w:tabs>
        <w:ind w:left="1440" w:hanging="360"/>
      </w:pPr>
      <w:rPr>
        <w:rFonts w:ascii="Times New Roman" w:eastAsia="Times New Roman" w:hAnsi="Times New Roman"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nsid w:val="28D95A15"/>
    <w:multiLevelType w:val="hybridMultilevel"/>
    <w:tmpl w:val="38BC163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36313545"/>
    <w:multiLevelType w:val="hybridMultilevel"/>
    <w:tmpl w:val="9A4014C4"/>
    <w:lvl w:ilvl="0" w:tplc="39D86538">
      <w:start w:val="13"/>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54840E36"/>
    <w:multiLevelType w:val="hybridMultilevel"/>
    <w:tmpl w:val="A11C34E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nsid w:val="61431F06"/>
    <w:multiLevelType w:val="hybridMultilevel"/>
    <w:tmpl w:val="0ABE5FA2"/>
    <w:lvl w:ilvl="0" w:tplc="88942ADC">
      <w:numFmt w:val="bullet"/>
      <w:lvlText w:val="-"/>
      <w:lvlJc w:val="left"/>
      <w:pPr>
        <w:tabs>
          <w:tab w:val="num" w:pos="720"/>
        </w:tabs>
        <w:ind w:left="720" w:hanging="360"/>
      </w:pPr>
      <w:rPr>
        <w:rFonts w:ascii="Times New Roman" w:eastAsia="Times New Roman" w:hAnsi="Times New Roman" w:hint="default"/>
      </w:rPr>
    </w:lvl>
    <w:lvl w:ilvl="1" w:tplc="FF506090">
      <w:start w:val="1"/>
      <w:numFmt w:val="decimal"/>
      <w:lvlText w:val="%2."/>
      <w:lvlJc w:val="left"/>
      <w:pPr>
        <w:tabs>
          <w:tab w:val="num" w:pos="1440"/>
        </w:tabs>
        <w:ind w:left="1440" w:hanging="360"/>
      </w:pPr>
      <w:rPr>
        <w:rFonts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3"/>
  </w:num>
  <w:num w:numId="4">
    <w:abstractNumId w:val="0"/>
    <w:lvlOverride w:ilvl="0">
      <w:lvl w:ilvl="0">
        <w:numFmt w:val="bullet"/>
        <w:lvlText w:val=""/>
        <w:legacy w:legacy="1" w:legacySpace="0" w:legacyIndent="283"/>
        <w:lvlJc w:val="left"/>
        <w:pPr>
          <w:ind w:left="283" w:hanging="283"/>
        </w:pPr>
        <w:rPr>
          <w:rFonts w:ascii="Symbol" w:hAnsi="Symbol" w:hint="default"/>
        </w:rPr>
      </w:lvl>
    </w:lvlOverride>
  </w:num>
  <w:num w:numId="5">
    <w:abstractNumId w:val="6"/>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336D0"/>
    <w:rsid w:val="00005218"/>
    <w:rsid w:val="00036EF3"/>
    <w:rsid w:val="00036FF8"/>
    <w:rsid w:val="000A76A6"/>
    <w:rsid w:val="00115B25"/>
    <w:rsid w:val="00132116"/>
    <w:rsid w:val="001374D2"/>
    <w:rsid w:val="001437C0"/>
    <w:rsid w:val="00173AFB"/>
    <w:rsid w:val="00176E7B"/>
    <w:rsid w:val="001779D7"/>
    <w:rsid w:val="001915C5"/>
    <w:rsid w:val="001C5DDB"/>
    <w:rsid w:val="001D0491"/>
    <w:rsid w:val="001D5446"/>
    <w:rsid w:val="00231000"/>
    <w:rsid w:val="002C3739"/>
    <w:rsid w:val="002E0E9B"/>
    <w:rsid w:val="0032520F"/>
    <w:rsid w:val="003358DA"/>
    <w:rsid w:val="00341076"/>
    <w:rsid w:val="00344858"/>
    <w:rsid w:val="00371AA5"/>
    <w:rsid w:val="003823FE"/>
    <w:rsid w:val="003946D7"/>
    <w:rsid w:val="003F75B6"/>
    <w:rsid w:val="00465DB6"/>
    <w:rsid w:val="004B5EAD"/>
    <w:rsid w:val="00543CB8"/>
    <w:rsid w:val="005C173F"/>
    <w:rsid w:val="005D32D0"/>
    <w:rsid w:val="006075A4"/>
    <w:rsid w:val="00646EE9"/>
    <w:rsid w:val="00652C5B"/>
    <w:rsid w:val="00663D62"/>
    <w:rsid w:val="00686181"/>
    <w:rsid w:val="006A186B"/>
    <w:rsid w:val="006A320E"/>
    <w:rsid w:val="006C0094"/>
    <w:rsid w:val="006D05EE"/>
    <w:rsid w:val="006F2F3A"/>
    <w:rsid w:val="007161F4"/>
    <w:rsid w:val="00721FB7"/>
    <w:rsid w:val="00773AF4"/>
    <w:rsid w:val="0077750D"/>
    <w:rsid w:val="0079286F"/>
    <w:rsid w:val="007A4024"/>
    <w:rsid w:val="007C1BC5"/>
    <w:rsid w:val="007E1527"/>
    <w:rsid w:val="00824EE0"/>
    <w:rsid w:val="00876D5D"/>
    <w:rsid w:val="008958AB"/>
    <w:rsid w:val="00896B06"/>
    <w:rsid w:val="008D008B"/>
    <w:rsid w:val="008E664B"/>
    <w:rsid w:val="008F5A32"/>
    <w:rsid w:val="00917BC4"/>
    <w:rsid w:val="009235B9"/>
    <w:rsid w:val="00932B2E"/>
    <w:rsid w:val="009A7747"/>
    <w:rsid w:val="009C738A"/>
    <w:rsid w:val="009F2FA9"/>
    <w:rsid w:val="00A25EC1"/>
    <w:rsid w:val="00A72288"/>
    <w:rsid w:val="00A87888"/>
    <w:rsid w:val="00A90091"/>
    <w:rsid w:val="00A947E7"/>
    <w:rsid w:val="00AA63E2"/>
    <w:rsid w:val="00AF1B14"/>
    <w:rsid w:val="00B0161D"/>
    <w:rsid w:val="00B336D0"/>
    <w:rsid w:val="00B5100E"/>
    <w:rsid w:val="00B519E9"/>
    <w:rsid w:val="00B73240"/>
    <w:rsid w:val="00BA417A"/>
    <w:rsid w:val="00BC1035"/>
    <w:rsid w:val="00BD00D4"/>
    <w:rsid w:val="00BD340C"/>
    <w:rsid w:val="00BF0FEA"/>
    <w:rsid w:val="00BF3533"/>
    <w:rsid w:val="00C3694C"/>
    <w:rsid w:val="00CA68CE"/>
    <w:rsid w:val="00CB3155"/>
    <w:rsid w:val="00CB3AFA"/>
    <w:rsid w:val="00CD286B"/>
    <w:rsid w:val="00CE5788"/>
    <w:rsid w:val="00CF280C"/>
    <w:rsid w:val="00D3680C"/>
    <w:rsid w:val="00D37A9E"/>
    <w:rsid w:val="00D87687"/>
    <w:rsid w:val="00D94D10"/>
    <w:rsid w:val="00DC4AC0"/>
    <w:rsid w:val="00DE4D1F"/>
    <w:rsid w:val="00E132E8"/>
    <w:rsid w:val="00E2771D"/>
    <w:rsid w:val="00E54FD7"/>
    <w:rsid w:val="00E620AD"/>
    <w:rsid w:val="00E7554C"/>
    <w:rsid w:val="00EA1FC5"/>
    <w:rsid w:val="00EF4A55"/>
    <w:rsid w:val="00EF7A91"/>
    <w:rsid w:val="00F02075"/>
    <w:rsid w:val="00F14C24"/>
    <w:rsid w:val="00F61ABE"/>
    <w:rsid w:val="00FB1059"/>
    <w:rsid w:val="00FC11F6"/>
    <w:rsid w:val="00FD13E9"/>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6D0"/>
    <w:rPr>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podeltesto21">
    <w:name w:val="Corpo del testo 21"/>
    <w:basedOn w:val="Normal"/>
    <w:uiPriority w:val="99"/>
    <w:rsid w:val="00B336D0"/>
    <w:pPr>
      <w:tabs>
        <w:tab w:val="left" w:pos="1304"/>
        <w:tab w:val="left" w:pos="5160"/>
      </w:tabs>
      <w:ind w:left="284"/>
      <w:jc w:val="both"/>
    </w:pPr>
    <w:rPr>
      <w:sz w:val="22"/>
    </w:rPr>
  </w:style>
  <w:style w:type="paragraph" w:styleId="BodyTextIndent">
    <w:name w:val="Body Text Indent"/>
    <w:basedOn w:val="Normal"/>
    <w:link w:val="BodyTextIndentChar"/>
    <w:uiPriority w:val="99"/>
    <w:rsid w:val="00B336D0"/>
    <w:pPr>
      <w:tabs>
        <w:tab w:val="left" w:pos="1304"/>
        <w:tab w:val="left" w:pos="1843"/>
        <w:tab w:val="left" w:pos="5160"/>
      </w:tabs>
      <w:ind w:left="426" w:hanging="142"/>
      <w:jc w:val="both"/>
    </w:pPr>
    <w:rPr>
      <w:color w:val="000080"/>
      <w:sz w:val="22"/>
    </w:rPr>
  </w:style>
  <w:style w:type="character" w:customStyle="1" w:styleId="BodyTextIndentChar">
    <w:name w:val="Body Text Indent Char"/>
    <w:basedOn w:val="DefaultParagraphFont"/>
    <w:link w:val="BodyTextIndent"/>
    <w:uiPriority w:val="99"/>
    <w:semiHidden/>
    <w:locked/>
    <w:rsid w:val="00AA63E2"/>
    <w:rPr>
      <w:rFonts w:cs="Times New Roman"/>
      <w:sz w:val="20"/>
      <w:szCs w:val="20"/>
    </w:rPr>
  </w:style>
  <w:style w:type="paragraph" w:styleId="BodyTextIndent3">
    <w:name w:val="Body Text Indent 3"/>
    <w:basedOn w:val="Normal"/>
    <w:link w:val="BodyTextIndent3Char"/>
    <w:uiPriority w:val="99"/>
    <w:rsid w:val="00B336D0"/>
    <w:pPr>
      <w:tabs>
        <w:tab w:val="left" w:pos="1304"/>
        <w:tab w:val="left" w:pos="5160"/>
      </w:tabs>
      <w:ind w:left="284"/>
      <w:jc w:val="both"/>
    </w:pPr>
  </w:style>
  <w:style w:type="character" w:customStyle="1" w:styleId="BodyTextIndent3Char">
    <w:name w:val="Body Text Indent 3 Char"/>
    <w:basedOn w:val="DefaultParagraphFont"/>
    <w:link w:val="BodyTextIndent3"/>
    <w:uiPriority w:val="99"/>
    <w:semiHidden/>
    <w:locked/>
    <w:rsid w:val="00AA63E2"/>
    <w:rPr>
      <w:rFonts w:cs="Times New Roman"/>
      <w:sz w:val="16"/>
      <w:szCs w:val="16"/>
    </w:rPr>
  </w:style>
  <w:style w:type="character" w:styleId="Hyperlink">
    <w:name w:val="Hyperlink"/>
    <w:basedOn w:val="DefaultParagraphFont"/>
    <w:uiPriority w:val="99"/>
    <w:rsid w:val="00B336D0"/>
    <w:rPr>
      <w:rFonts w:cs="Times New Roman"/>
      <w:color w:val="0000FF"/>
      <w:u w:val="single"/>
    </w:rPr>
  </w:style>
  <w:style w:type="paragraph" w:styleId="Caption">
    <w:name w:val="caption"/>
    <w:basedOn w:val="Normal"/>
    <w:next w:val="Normal"/>
    <w:uiPriority w:val="99"/>
    <w:qFormat/>
    <w:rsid w:val="00B336D0"/>
    <w:pPr>
      <w:tabs>
        <w:tab w:val="left" w:pos="1304"/>
        <w:tab w:val="left" w:pos="5160"/>
      </w:tabs>
      <w:jc w:val="center"/>
    </w:pPr>
    <w:rPr>
      <w:b/>
      <w:bCs/>
      <w:sz w:val="24"/>
    </w:rPr>
  </w:style>
  <w:style w:type="paragraph" w:styleId="BodyText">
    <w:name w:val="Body Text"/>
    <w:basedOn w:val="Normal"/>
    <w:link w:val="BodyTextChar"/>
    <w:uiPriority w:val="99"/>
    <w:rsid w:val="00B336D0"/>
    <w:pPr>
      <w:spacing w:after="120"/>
    </w:pPr>
  </w:style>
  <w:style w:type="character" w:customStyle="1" w:styleId="BodyTextChar">
    <w:name w:val="Body Text Char"/>
    <w:basedOn w:val="DefaultParagraphFont"/>
    <w:link w:val="BodyText"/>
    <w:uiPriority w:val="99"/>
    <w:semiHidden/>
    <w:locked/>
    <w:rsid w:val="00AA63E2"/>
    <w:rPr>
      <w:rFonts w:cs="Times New Roman"/>
      <w:sz w:val="20"/>
      <w:szCs w:val="20"/>
    </w:rPr>
  </w:style>
  <w:style w:type="paragraph" w:styleId="Header">
    <w:name w:val="header"/>
    <w:basedOn w:val="Normal"/>
    <w:link w:val="HeaderChar"/>
    <w:uiPriority w:val="99"/>
    <w:rsid w:val="00B336D0"/>
    <w:pPr>
      <w:tabs>
        <w:tab w:val="center" w:pos="4819"/>
        <w:tab w:val="right" w:pos="9638"/>
      </w:tabs>
    </w:pPr>
  </w:style>
  <w:style w:type="character" w:customStyle="1" w:styleId="HeaderChar">
    <w:name w:val="Header Char"/>
    <w:basedOn w:val="DefaultParagraphFont"/>
    <w:link w:val="Header"/>
    <w:uiPriority w:val="99"/>
    <w:semiHidden/>
    <w:locked/>
    <w:rsid w:val="00AA63E2"/>
    <w:rPr>
      <w:rFonts w:cs="Times New Roman"/>
      <w:sz w:val="20"/>
      <w:szCs w:val="20"/>
    </w:rPr>
  </w:style>
  <w:style w:type="paragraph" w:styleId="Footer">
    <w:name w:val="footer"/>
    <w:basedOn w:val="Normal"/>
    <w:link w:val="FooterChar"/>
    <w:uiPriority w:val="99"/>
    <w:rsid w:val="00B336D0"/>
    <w:pPr>
      <w:tabs>
        <w:tab w:val="center" w:pos="4819"/>
        <w:tab w:val="right" w:pos="9638"/>
      </w:tabs>
    </w:pPr>
  </w:style>
  <w:style w:type="character" w:customStyle="1" w:styleId="FooterChar">
    <w:name w:val="Footer Char"/>
    <w:basedOn w:val="DefaultParagraphFont"/>
    <w:link w:val="Footer"/>
    <w:uiPriority w:val="99"/>
    <w:semiHidden/>
    <w:locked/>
    <w:rsid w:val="00AA63E2"/>
    <w:rPr>
      <w:rFonts w:cs="Times New Roman"/>
      <w:sz w:val="20"/>
      <w:szCs w:val="20"/>
    </w:rPr>
  </w:style>
  <w:style w:type="character" w:styleId="PageNumber">
    <w:name w:val="page number"/>
    <w:basedOn w:val="DefaultParagraphFont"/>
    <w:uiPriority w:val="99"/>
    <w:rsid w:val="00B336D0"/>
    <w:rPr>
      <w:rFonts w:cs="Times New Roman"/>
    </w:rPr>
  </w:style>
  <w:style w:type="paragraph" w:styleId="BlockText">
    <w:name w:val="Block Text"/>
    <w:basedOn w:val="Normal"/>
    <w:uiPriority w:val="99"/>
    <w:rsid w:val="00B336D0"/>
    <w:pPr>
      <w:numPr>
        <w:ilvl w:val="12"/>
      </w:numPr>
      <w:tabs>
        <w:tab w:val="left" w:pos="1304"/>
        <w:tab w:val="left" w:pos="4200"/>
        <w:tab w:val="left" w:pos="5160"/>
        <w:tab w:val="left" w:pos="8640"/>
      </w:tabs>
      <w:ind w:left="283" w:right="-15" w:hanging="283"/>
      <w:jc w:val="both"/>
    </w:pPr>
    <w:rPr>
      <w:szCs w:val="24"/>
    </w:rPr>
  </w:style>
  <w:style w:type="paragraph" w:styleId="BalloonText">
    <w:name w:val="Balloon Text"/>
    <w:basedOn w:val="Normal"/>
    <w:link w:val="BalloonTextChar"/>
    <w:uiPriority w:val="99"/>
    <w:rsid w:val="0079286F"/>
    <w:rPr>
      <w:rFonts w:ascii="Tahoma" w:hAnsi="Tahoma" w:cs="Tahoma"/>
      <w:sz w:val="16"/>
      <w:szCs w:val="16"/>
    </w:rPr>
  </w:style>
  <w:style w:type="character" w:customStyle="1" w:styleId="BalloonTextChar">
    <w:name w:val="Balloon Text Char"/>
    <w:basedOn w:val="DefaultParagraphFont"/>
    <w:link w:val="BalloonText"/>
    <w:uiPriority w:val="99"/>
    <w:locked/>
    <w:rsid w:val="0079286F"/>
    <w:rPr>
      <w:rFonts w:ascii="Tahoma" w:hAnsi="Tahoma" w:cs="Tahoma"/>
      <w:sz w:val="16"/>
      <w:szCs w:val="16"/>
    </w:rPr>
  </w:style>
  <w:style w:type="paragraph" w:styleId="ListParagraph">
    <w:name w:val="List Paragraph"/>
    <w:basedOn w:val="Normal"/>
    <w:uiPriority w:val="99"/>
    <w:qFormat/>
    <w:rsid w:val="002C3739"/>
    <w:pPr>
      <w:ind w:left="720"/>
      <w:contextualSpacing/>
    </w:pPr>
  </w:style>
  <w:style w:type="character" w:styleId="Emphasis">
    <w:name w:val="Emphasis"/>
    <w:basedOn w:val="DefaultParagraphFont"/>
    <w:uiPriority w:val="99"/>
    <w:qFormat/>
    <w:rsid w:val="006D05EE"/>
    <w:rPr>
      <w:rFonts w:cs="Times New Roman"/>
      <w:i/>
      <w:iCs/>
    </w:rPr>
  </w:style>
  <w:style w:type="character" w:styleId="Strong">
    <w:name w:val="Strong"/>
    <w:basedOn w:val="DefaultParagraphFont"/>
    <w:uiPriority w:val="99"/>
    <w:qFormat/>
    <w:rsid w:val="006D05EE"/>
    <w:rPr>
      <w:rFonts w:cs="Times New Roman"/>
      <w:b/>
      <w:bCs/>
    </w:rPr>
  </w:style>
  <w:style w:type="character" w:styleId="FollowedHyperlink">
    <w:name w:val="FollowedHyperlink"/>
    <w:basedOn w:val="DefaultParagraphFont"/>
    <w:uiPriority w:val="99"/>
    <w:rsid w:val="001C5DDB"/>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usica@accademialascala.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aptracker.com/applications/teatro-alla-scala-academy-2015"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accademialascala.it" TargetMode="External"/><Relationship Id="rId4" Type="http://schemas.openxmlformats.org/officeDocument/2006/relationships/webSettings" Target="webSettings.xml"/><Relationship Id="rId9" Type="http://schemas.openxmlformats.org/officeDocument/2006/relationships/hyperlink" Target="mailto:musica@accademialascala.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3</Pages>
  <Words>1938</Words>
  <Characters>11053</Characters>
  <Application>Microsoft Office Outlook</Application>
  <DocSecurity>0</DocSecurity>
  <Lines>0</Lines>
  <Paragraphs>0</Paragraphs>
  <ScaleCrop>false</ScaleCrop>
  <Company>Accademia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per l’ammissione all’</dc:title>
  <dc:subject/>
  <dc:creator>cavani</dc:creator>
  <cp:keywords/>
  <dc:description/>
  <cp:lastModifiedBy>cavani</cp:lastModifiedBy>
  <cp:revision>7</cp:revision>
  <cp:lastPrinted>2014-12-04T10:43:00Z</cp:lastPrinted>
  <dcterms:created xsi:type="dcterms:W3CDTF">2014-12-10T15:59:00Z</dcterms:created>
  <dcterms:modified xsi:type="dcterms:W3CDTF">2014-12-11T11:00:00Z</dcterms:modified>
</cp:coreProperties>
</file>